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7" w:rsidRDefault="006C4607">
      <w:pPr>
        <w:pStyle w:val="a3"/>
        <w:spacing w:before="10"/>
        <w:ind w:left="0" w:firstLine="0"/>
        <w:jc w:val="left"/>
        <w:rPr>
          <w:sz w:val="25"/>
        </w:rPr>
      </w:pPr>
      <w:bookmarkStart w:id="0" w:name="_GoBack"/>
      <w:bookmarkEnd w:id="0"/>
    </w:p>
    <w:p w:rsidR="00141D95" w:rsidRDefault="007C768F">
      <w:pPr>
        <w:ind w:left="550" w:right="436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141D95" w:rsidRDefault="007C768F">
      <w:pPr>
        <w:spacing w:before="2"/>
        <w:ind w:left="550" w:right="440"/>
        <w:jc w:val="center"/>
        <w:rPr>
          <w:b/>
          <w:sz w:val="28"/>
        </w:rPr>
      </w:pPr>
      <w:r>
        <w:rPr>
          <w:b/>
          <w:sz w:val="28"/>
        </w:rPr>
        <w:t>проведения муниципального этапа всероссийской олимпиады школьников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proofErr w:type="spellStart"/>
      <w:r w:rsidR="006C4607">
        <w:rPr>
          <w:b/>
          <w:sz w:val="28"/>
        </w:rPr>
        <w:t>Ирбитском</w:t>
      </w:r>
      <w:proofErr w:type="spellEnd"/>
      <w:r w:rsidR="006C4607">
        <w:rPr>
          <w:b/>
          <w:sz w:val="28"/>
        </w:rPr>
        <w:t xml:space="preserve"> МО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2021/2022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p w:rsidR="00141D95" w:rsidRDefault="00141D95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016"/>
        <w:gridCol w:w="1814"/>
        <w:gridCol w:w="2126"/>
        <w:gridCol w:w="1698"/>
        <w:gridCol w:w="1701"/>
      </w:tblGrid>
      <w:tr w:rsidR="00141D95">
        <w:trPr>
          <w:trHeight w:val="2272"/>
        </w:trPr>
        <w:tc>
          <w:tcPr>
            <w:tcW w:w="962" w:type="dxa"/>
            <w:tcBorders>
              <w:bottom w:val="double" w:sz="4" w:space="0" w:color="000000"/>
            </w:tcBorders>
          </w:tcPr>
          <w:p w:rsidR="00141D95" w:rsidRDefault="007C768F">
            <w:pPr>
              <w:pStyle w:val="TableParagraph"/>
              <w:spacing w:line="240" w:lineRule="auto"/>
              <w:ind w:left="127" w:right="-8" w:firstLine="12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</w:p>
        </w:tc>
        <w:tc>
          <w:tcPr>
            <w:tcW w:w="2016" w:type="dxa"/>
            <w:tcBorders>
              <w:bottom w:val="double" w:sz="4" w:space="0" w:color="000000"/>
            </w:tcBorders>
          </w:tcPr>
          <w:p w:rsidR="00141D95" w:rsidRDefault="007C768F">
            <w:pPr>
              <w:pStyle w:val="TableParagraph"/>
              <w:spacing w:line="240" w:lineRule="auto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814" w:type="dxa"/>
            <w:tcBorders>
              <w:bottom w:val="double" w:sz="4" w:space="0" w:color="000000"/>
            </w:tcBorders>
          </w:tcPr>
          <w:p w:rsidR="00141D95" w:rsidRDefault="007C768F">
            <w:pPr>
              <w:pStyle w:val="TableParagraph"/>
              <w:spacing w:line="240" w:lineRule="auto"/>
              <w:ind w:left="192" w:right="210" w:firstLine="376"/>
              <w:jc w:val="left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</w:tcPr>
          <w:p w:rsidR="00141D95" w:rsidRDefault="007C768F">
            <w:pPr>
              <w:pStyle w:val="TableParagraph"/>
              <w:spacing w:line="240" w:lineRule="auto"/>
              <w:ind w:left="257" w:right="261"/>
              <w:rPr>
                <w:sz w:val="28"/>
              </w:rPr>
            </w:pPr>
            <w:r>
              <w:rPr>
                <w:sz w:val="28"/>
              </w:rPr>
              <w:t>Параллели</w:t>
            </w:r>
          </w:p>
        </w:tc>
        <w:tc>
          <w:tcPr>
            <w:tcW w:w="1698" w:type="dxa"/>
            <w:tcBorders>
              <w:bottom w:val="double" w:sz="4" w:space="0" w:color="000000"/>
            </w:tcBorders>
          </w:tcPr>
          <w:p w:rsidR="00141D95" w:rsidRDefault="007C768F">
            <w:pPr>
              <w:pStyle w:val="TableParagraph"/>
              <w:spacing w:line="240" w:lineRule="auto"/>
              <w:ind w:left="213" w:right="211" w:hanging="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41D95" w:rsidRDefault="007C768F">
            <w:pPr>
              <w:pStyle w:val="TableParagraph"/>
              <w:spacing w:line="322" w:lineRule="exact"/>
              <w:ind w:right="183"/>
              <w:rPr>
                <w:sz w:val="28"/>
              </w:rPr>
            </w:pPr>
            <w:r>
              <w:rPr>
                <w:sz w:val="28"/>
              </w:rPr>
              <w:t>апелляцию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РБДО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141D95" w:rsidRDefault="007C768F">
            <w:pPr>
              <w:pStyle w:val="TableParagraph"/>
              <w:spacing w:line="240" w:lineRule="auto"/>
              <w:ind w:left="296" w:right="291" w:hanging="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  <w:p w:rsidR="00141D95" w:rsidRDefault="007C768F">
            <w:pPr>
              <w:pStyle w:val="TableParagraph"/>
              <w:spacing w:before="1" w:line="240" w:lineRule="auto"/>
              <w:ind w:left="228" w:right="224"/>
              <w:rPr>
                <w:sz w:val="28"/>
              </w:rPr>
            </w:pPr>
            <w:r>
              <w:rPr>
                <w:sz w:val="28"/>
              </w:rPr>
              <w:t>данных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РБДО</w:t>
            </w:r>
          </w:p>
        </w:tc>
      </w:tr>
      <w:tr w:rsidR="00141D95">
        <w:trPr>
          <w:trHeight w:val="340"/>
        </w:trPr>
        <w:tc>
          <w:tcPr>
            <w:tcW w:w="962" w:type="dxa"/>
            <w:tcBorders>
              <w:top w:val="double" w:sz="4" w:space="0" w:color="000000"/>
            </w:tcBorders>
          </w:tcPr>
          <w:p w:rsidR="00141D95" w:rsidRDefault="007C768F">
            <w:pPr>
              <w:pStyle w:val="TableParagraph"/>
              <w:spacing w:before="19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6" w:type="dxa"/>
            <w:tcBorders>
              <w:top w:val="double" w:sz="4" w:space="0" w:color="000000"/>
            </w:tcBorders>
          </w:tcPr>
          <w:p w:rsidR="00141D95" w:rsidRDefault="007C768F">
            <w:pPr>
              <w:pStyle w:val="TableParagraph"/>
              <w:spacing w:before="19"/>
              <w:ind w:left="0" w:right="2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4" w:type="dxa"/>
            <w:tcBorders>
              <w:top w:val="double" w:sz="4" w:space="0" w:color="000000"/>
            </w:tcBorders>
          </w:tcPr>
          <w:p w:rsidR="00141D95" w:rsidRDefault="007C768F">
            <w:pPr>
              <w:pStyle w:val="TableParagraph"/>
              <w:spacing w:before="19"/>
              <w:ind w:left="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</w:tcBorders>
          </w:tcPr>
          <w:p w:rsidR="00141D95" w:rsidRDefault="007C768F">
            <w:pPr>
              <w:pStyle w:val="TableParagraph"/>
              <w:spacing w:before="19"/>
              <w:ind w:left="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8" w:type="dxa"/>
            <w:tcBorders>
              <w:top w:val="double" w:sz="4" w:space="0" w:color="000000"/>
            </w:tcBorders>
          </w:tcPr>
          <w:p w:rsidR="00141D95" w:rsidRDefault="007C768F">
            <w:pPr>
              <w:pStyle w:val="TableParagraph"/>
              <w:spacing w:before="19"/>
              <w:ind w:left="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141D95" w:rsidRDefault="007C768F">
            <w:pPr>
              <w:pStyle w:val="TableParagraph"/>
              <w:spacing w:before="19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41D95">
        <w:trPr>
          <w:trHeight w:val="645"/>
        </w:trPr>
        <w:tc>
          <w:tcPr>
            <w:tcW w:w="962" w:type="dxa"/>
          </w:tcPr>
          <w:p w:rsidR="00141D95" w:rsidRDefault="007C768F">
            <w:pPr>
              <w:pStyle w:val="TableParagraph"/>
              <w:spacing w:before="2" w:line="240" w:lineRule="auto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2" w:lineRule="exact"/>
              <w:ind w:left="24" w:right="366"/>
              <w:jc w:val="left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before="2" w:line="240" w:lineRule="auto"/>
              <w:ind w:left="246" w:right="231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before="2" w:line="240" w:lineRule="auto"/>
              <w:ind w:left="283" w:right="258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before="2" w:line="240" w:lineRule="auto"/>
              <w:ind w:right="16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before="2" w:line="240" w:lineRule="auto"/>
              <w:ind w:left="250" w:right="224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3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04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04" w:lineRule="exact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04" w:lineRule="exact"/>
              <w:ind w:left="246" w:right="22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04" w:lineRule="exact"/>
              <w:ind w:left="283" w:right="260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04" w:lineRule="exact"/>
              <w:ind w:right="163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04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1"/>
        </w:trPr>
        <w:tc>
          <w:tcPr>
            <w:tcW w:w="962" w:type="dxa"/>
          </w:tcPr>
          <w:p w:rsidR="00141D95" w:rsidRDefault="007C768F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ind w:left="246" w:right="229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ind w:left="280" w:right="261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ind w:left="250" w:right="224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3"/>
        </w:trPr>
        <w:tc>
          <w:tcPr>
            <w:tcW w:w="962" w:type="dxa"/>
          </w:tcPr>
          <w:p w:rsidR="00141D95" w:rsidRDefault="007C768F">
            <w:pPr>
              <w:pStyle w:val="TableParagraph"/>
              <w:spacing w:before="2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before="2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before="2"/>
              <w:ind w:left="246" w:right="229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before="2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before="2"/>
              <w:ind w:right="163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before="2"/>
              <w:ind w:left="250" w:right="224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1"/>
        </w:trPr>
        <w:tc>
          <w:tcPr>
            <w:tcW w:w="962" w:type="dxa"/>
          </w:tcPr>
          <w:p w:rsidR="00141D95" w:rsidRDefault="007C768F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ind w:left="244" w:right="23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ind w:left="250" w:right="224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3"/>
        </w:trPr>
        <w:tc>
          <w:tcPr>
            <w:tcW w:w="962" w:type="dxa"/>
          </w:tcPr>
          <w:p w:rsidR="00141D95" w:rsidRDefault="007C768F">
            <w:pPr>
              <w:pStyle w:val="TableParagraph"/>
              <w:spacing w:before="2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before="2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before="2"/>
              <w:ind w:left="246" w:right="229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before="2"/>
              <w:ind w:left="283" w:right="260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before="2"/>
              <w:ind w:right="16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before="2"/>
              <w:ind w:left="250" w:right="224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2253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240" w:lineRule="auto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22" w:lineRule="exact"/>
              <w:ind w:left="581"/>
              <w:jc w:val="left"/>
              <w:rPr>
                <w:sz w:val="28"/>
              </w:rPr>
            </w:pPr>
            <w:r>
              <w:rPr>
                <w:sz w:val="28"/>
              </w:rPr>
              <w:t>16-17</w:t>
            </w:r>
          </w:p>
          <w:p w:rsidR="00141D95" w:rsidRDefault="007C768F">
            <w:pPr>
              <w:pStyle w:val="TableParagraph"/>
              <w:spacing w:line="240" w:lineRule="auto"/>
              <w:ind w:left="495"/>
              <w:jc w:val="left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22" w:lineRule="exact"/>
              <w:ind w:left="283" w:right="260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10-11</w:t>
            </w:r>
          </w:p>
          <w:p w:rsidR="00141D95" w:rsidRDefault="007C768F">
            <w:pPr>
              <w:pStyle w:val="TableParagraph"/>
              <w:spacing w:line="240" w:lineRule="auto"/>
              <w:ind w:left="272" w:right="249" w:hanging="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41D95" w:rsidRDefault="007C768F">
            <w:pPr>
              <w:pStyle w:val="TableParagraph"/>
              <w:spacing w:line="322" w:lineRule="exact"/>
              <w:ind w:left="283" w:right="259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240" w:lineRule="auto"/>
              <w:ind w:right="163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240" w:lineRule="auto"/>
              <w:ind w:left="250" w:right="224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3"/>
        </w:trPr>
        <w:tc>
          <w:tcPr>
            <w:tcW w:w="962" w:type="dxa"/>
          </w:tcPr>
          <w:p w:rsidR="00141D95" w:rsidRDefault="007C768F">
            <w:pPr>
              <w:pStyle w:val="TableParagraph"/>
              <w:spacing w:before="2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before="2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before="2"/>
              <w:ind w:left="246" w:right="229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before="2"/>
              <w:ind w:left="283" w:right="260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before="2"/>
              <w:ind w:right="163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before="2"/>
              <w:ind w:left="250" w:right="2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141D95">
        <w:trPr>
          <w:trHeight w:val="323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04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04" w:lineRule="exact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04" w:lineRule="exact"/>
              <w:ind w:left="244" w:right="232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04" w:lineRule="exact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04" w:lineRule="exact"/>
              <w:ind w:right="16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04" w:lineRule="exact"/>
              <w:ind w:left="250" w:right="22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323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04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04" w:lineRule="exact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04" w:lineRule="exact"/>
              <w:ind w:left="246" w:right="229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04" w:lineRule="exact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04" w:lineRule="exact"/>
              <w:ind w:right="163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04" w:lineRule="exact"/>
              <w:ind w:left="250" w:right="22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2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2" w:lineRule="exact"/>
              <w:ind w:left="24" w:right="748"/>
              <w:jc w:val="left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240" w:lineRule="auto"/>
              <w:ind w:left="246" w:right="229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240" w:lineRule="auto"/>
              <w:ind w:left="283" w:right="258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240" w:lineRule="auto"/>
              <w:ind w:right="163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240" w:lineRule="auto"/>
              <w:ind w:left="250" w:right="22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322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02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02" w:lineRule="exact"/>
              <w:ind w:left="24"/>
              <w:jc w:val="left"/>
              <w:rPr>
                <w:sz w:val="27"/>
              </w:rPr>
            </w:pPr>
            <w:r>
              <w:rPr>
                <w:sz w:val="27"/>
              </w:rPr>
              <w:t>Обществознание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02" w:lineRule="exact"/>
              <w:ind w:left="246" w:right="229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02" w:lineRule="exact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02" w:lineRule="exact"/>
              <w:ind w:right="16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02" w:lineRule="exact"/>
              <w:ind w:left="250" w:right="22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</w:tbl>
    <w:p w:rsidR="00141D95" w:rsidRDefault="00141D95">
      <w:pPr>
        <w:spacing w:line="302" w:lineRule="exact"/>
        <w:rPr>
          <w:sz w:val="28"/>
        </w:rPr>
        <w:sectPr w:rsidR="00141D95">
          <w:headerReference w:type="default" r:id="rId9"/>
          <w:pgSz w:w="11910" w:h="16840"/>
          <w:pgMar w:top="1220" w:right="280" w:bottom="280" w:left="1020" w:header="719" w:footer="0" w:gutter="0"/>
          <w:cols w:space="720"/>
        </w:sectPr>
      </w:pPr>
    </w:p>
    <w:p w:rsidR="00141D95" w:rsidRDefault="00141D9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016"/>
        <w:gridCol w:w="1814"/>
        <w:gridCol w:w="2126"/>
        <w:gridCol w:w="1698"/>
        <w:gridCol w:w="1701"/>
      </w:tblGrid>
      <w:tr w:rsidR="00141D95">
        <w:trPr>
          <w:trHeight w:val="321"/>
        </w:trPr>
        <w:tc>
          <w:tcPr>
            <w:tcW w:w="962" w:type="dxa"/>
          </w:tcPr>
          <w:p w:rsidR="00141D95" w:rsidRDefault="007C768F">
            <w:pPr>
              <w:pStyle w:val="TableParagraph"/>
              <w:ind w:left="0" w:right="3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ind w:left="0" w:right="2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41D95">
        <w:trPr>
          <w:trHeight w:val="324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04" w:lineRule="exact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04" w:lineRule="exact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04" w:lineRule="exact"/>
              <w:ind w:left="246" w:right="229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04" w:lineRule="exact"/>
              <w:ind w:left="282" w:right="261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04" w:lineRule="exact"/>
              <w:ind w:right="16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04" w:lineRule="exact"/>
              <w:ind w:left="250" w:right="22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1288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240" w:lineRule="auto"/>
              <w:ind w:left="2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(Мировая</w:t>
            </w:r>
            <w:proofErr w:type="gramEnd"/>
          </w:p>
          <w:p w:rsidR="00141D95" w:rsidRDefault="007C768F">
            <w:pPr>
              <w:pStyle w:val="TableParagraph"/>
              <w:spacing w:line="322" w:lineRule="exact"/>
              <w:ind w:left="24" w:right="279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художественн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240" w:lineRule="auto"/>
              <w:ind w:left="246" w:right="229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240" w:lineRule="auto"/>
              <w:ind w:left="283" w:right="260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240" w:lineRule="auto"/>
              <w:ind w:left="250" w:right="22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1288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240" w:lineRule="auto"/>
              <w:ind w:left="24" w:right="552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22" w:lineRule="exact"/>
              <w:ind w:left="581"/>
              <w:jc w:val="left"/>
              <w:rPr>
                <w:sz w:val="28"/>
              </w:rPr>
            </w:pPr>
            <w:r>
              <w:rPr>
                <w:sz w:val="28"/>
              </w:rPr>
              <w:t>29-30</w:t>
            </w:r>
          </w:p>
          <w:p w:rsidR="00141D95" w:rsidRDefault="007C768F">
            <w:pPr>
              <w:pStyle w:val="TableParagraph"/>
              <w:spacing w:line="240" w:lineRule="auto"/>
              <w:ind w:left="495"/>
              <w:jc w:val="left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22" w:lineRule="exact"/>
              <w:ind w:left="281" w:right="261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  <w:p w:rsidR="00141D95" w:rsidRDefault="007C768F">
            <w:pPr>
              <w:pStyle w:val="TableParagraph"/>
              <w:spacing w:line="322" w:lineRule="exact"/>
              <w:ind w:left="282" w:right="261"/>
              <w:rPr>
                <w:sz w:val="28"/>
              </w:rPr>
            </w:pPr>
            <w:r>
              <w:rPr>
                <w:sz w:val="28"/>
              </w:rPr>
              <w:t>практика: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141D95" w:rsidRDefault="007C768F">
            <w:pPr>
              <w:pStyle w:val="TableParagraph"/>
              <w:spacing w:line="240" w:lineRule="auto"/>
              <w:ind w:left="249" w:right="224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2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240" w:lineRule="auto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240" w:lineRule="auto"/>
              <w:ind w:left="246" w:right="22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22" w:lineRule="exact"/>
              <w:ind w:left="280" w:right="261"/>
              <w:rPr>
                <w:sz w:val="28"/>
              </w:rPr>
            </w:pP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9, 10,</w:t>
            </w:r>
          </w:p>
          <w:p w:rsidR="00141D95" w:rsidRDefault="007C768F">
            <w:pPr>
              <w:pStyle w:val="TableParagraph"/>
              <w:ind w:left="283" w:right="26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141D95" w:rsidRDefault="007C768F">
            <w:pPr>
              <w:pStyle w:val="TableParagraph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1289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2" w:lineRule="exact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141D95" w:rsidRDefault="007C768F">
            <w:pPr>
              <w:pStyle w:val="TableParagraph"/>
              <w:spacing w:line="240" w:lineRule="auto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141D95" w:rsidRDefault="007C768F">
            <w:pPr>
              <w:pStyle w:val="TableParagraph"/>
              <w:spacing w:line="322" w:lineRule="exact"/>
              <w:ind w:left="24" w:right="23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жизнедеятел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22" w:lineRule="exact"/>
              <w:ind w:left="245" w:right="232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 w:rsidR="00141D95" w:rsidRDefault="007C768F">
            <w:pPr>
              <w:pStyle w:val="TableParagraph"/>
              <w:spacing w:line="240" w:lineRule="auto"/>
              <w:ind w:left="246" w:right="23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240" w:lineRule="auto"/>
              <w:ind w:left="283" w:right="260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22" w:lineRule="exact"/>
              <w:ind w:right="163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141D95" w:rsidRDefault="007C768F">
            <w:pPr>
              <w:pStyle w:val="TableParagraph"/>
              <w:spacing w:line="240" w:lineRule="auto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141D95" w:rsidRDefault="007C768F">
            <w:pPr>
              <w:pStyle w:val="TableParagraph"/>
              <w:spacing w:line="240" w:lineRule="auto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2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240" w:lineRule="auto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240" w:lineRule="auto"/>
              <w:ind w:left="246" w:right="22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240" w:lineRule="auto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22" w:lineRule="exact"/>
              <w:ind w:right="163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141D95" w:rsidRDefault="007C768F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141D95" w:rsidRDefault="007C768F">
            <w:pPr>
              <w:pStyle w:val="TableParagraph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5"/>
        </w:trPr>
        <w:tc>
          <w:tcPr>
            <w:tcW w:w="962" w:type="dxa"/>
          </w:tcPr>
          <w:p w:rsidR="00141D95" w:rsidRDefault="007C768F">
            <w:pPr>
              <w:pStyle w:val="TableParagraph"/>
              <w:spacing w:before="2"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before="2" w:line="240" w:lineRule="auto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</w:tabs>
              <w:spacing w:before="2"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  <w:p w:rsidR="00141D95" w:rsidRDefault="007C768F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before="2" w:line="322" w:lineRule="exact"/>
              <w:ind w:left="719"/>
              <w:jc w:val="left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</w:t>
            </w:r>
          </w:p>
          <w:p w:rsidR="00141D95" w:rsidRDefault="007C768F">
            <w:pPr>
              <w:pStyle w:val="TableParagraph"/>
              <w:ind w:left="752"/>
              <w:jc w:val="lef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before="2" w:line="322" w:lineRule="exact"/>
              <w:ind w:right="163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141D95" w:rsidRDefault="007C768F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before="2"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141D95" w:rsidRDefault="007C768F">
            <w:pPr>
              <w:pStyle w:val="TableParagraph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2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2" w:lineRule="exact"/>
              <w:ind w:left="24" w:right="495"/>
              <w:jc w:val="lef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240" w:lineRule="auto"/>
              <w:ind w:left="246" w:right="228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240" w:lineRule="auto"/>
              <w:ind w:left="281" w:right="261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22" w:lineRule="exact"/>
              <w:ind w:right="163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141D95" w:rsidRDefault="007C768F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141D95" w:rsidRDefault="007C768F">
            <w:pPr>
              <w:pStyle w:val="TableParagraph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4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21" w:lineRule="exact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1" w:lineRule="exact"/>
              <w:ind w:left="24"/>
              <w:jc w:val="lef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21" w:lineRule="exact"/>
              <w:ind w:left="246" w:right="23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21" w:lineRule="exact"/>
              <w:ind w:left="283" w:right="261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21" w:lineRule="exact"/>
              <w:ind w:right="163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141D95" w:rsidRDefault="007C768F">
            <w:pPr>
              <w:pStyle w:val="TableParagraph"/>
              <w:spacing w:before="2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1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141D95" w:rsidRDefault="007C768F">
            <w:pPr>
              <w:pStyle w:val="TableParagraph"/>
              <w:spacing w:before="2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2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240" w:lineRule="auto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2" w:lineRule="exact"/>
              <w:ind w:left="24" w:right="651"/>
              <w:jc w:val="left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240" w:lineRule="auto"/>
              <w:ind w:left="246" w:right="23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240" w:lineRule="auto"/>
              <w:ind w:left="283" w:right="258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22" w:lineRule="exact"/>
              <w:ind w:right="163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141D95" w:rsidRDefault="007C768F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2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141D95" w:rsidRDefault="007C768F">
            <w:pPr>
              <w:pStyle w:val="TableParagraph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44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21" w:lineRule="exact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4" w:lineRule="exact"/>
              <w:ind w:left="24" w:right="407"/>
              <w:jc w:val="left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21" w:lineRule="exact"/>
              <w:ind w:left="246" w:right="23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21" w:lineRule="exact"/>
              <w:ind w:left="283" w:right="260"/>
              <w:rPr>
                <w:sz w:val="28"/>
              </w:rPr>
            </w:pPr>
            <w:r>
              <w:rPr>
                <w:sz w:val="28"/>
              </w:rPr>
              <w:t>7-9,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21" w:lineRule="exact"/>
              <w:ind w:right="163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141D95" w:rsidRDefault="007C768F">
            <w:pPr>
              <w:pStyle w:val="TableParagraph"/>
              <w:spacing w:before="2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21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141D95" w:rsidRDefault="007C768F">
            <w:pPr>
              <w:pStyle w:val="TableParagraph"/>
              <w:spacing w:before="2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141D95">
        <w:trPr>
          <w:trHeight w:val="638"/>
        </w:trPr>
        <w:tc>
          <w:tcPr>
            <w:tcW w:w="962" w:type="dxa"/>
          </w:tcPr>
          <w:p w:rsidR="00141D95" w:rsidRDefault="007C768F">
            <w:pPr>
              <w:pStyle w:val="TableParagraph"/>
              <w:spacing w:line="318" w:lineRule="exact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016" w:type="dxa"/>
          </w:tcPr>
          <w:p w:rsidR="00141D95" w:rsidRDefault="007C768F">
            <w:pPr>
              <w:pStyle w:val="TableParagraph"/>
              <w:spacing w:line="322" w:lineRule="exact"/>
              <w:ind w:left="24" w:right="668"/>
              <w:jc w:val="left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14" w:type="dxa"/>
          </w:tcPr>
          <w:p w:rsidR="00141D95" w:rsidRDefault="007C768F">
            <w:pPr>
              <w:pStyle w:val="TableParagraph"/>
              <w:spacing w:line="318" w:lineRule="exact"/>
              <w:ind w:left="246" w:right="23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126" w:type="dxa"/>
          </w:tcPr>
          <w:p w:rsidR="00141D95" w:rsidRDefault="007C768F">
            <w:pPr>
              <w:pStyle w:val="TableParagraph"/>
              <w:spacing w:line="318" w:lineRule="exact"/>
              <w:ind w:left="283" w:right="258"/>
              <w:rPr>
                <w:sz w:val="28"/>
              </w:rPr>
            </w:pPr>
            <w:r>
              <w:rPr>
                <w:sz w:val="28"/>
              </w:rPr>
              <w:t>7-8,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</w:tc>
        <w:tc>
          <w:tcPr>
            <w:tcW w:w="1698" w:type="dxa"/>
          </w:tcPr>
          <w:p w:rsidR="00141D95" w:rsidRDefault="007C768F">
            <w:pPr>
              <w:pStyle w:val="TableParagraph"/>
              <w:spacing w:line="318" w:lineRule="exact"/>
              <w:ind w:right="163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141D95" w:rsidRDefault="007C768F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701" w:type="dxa"/>
          </w:tcPr>
          <w:p w:rsidR="00141D95" w:rsidRDefault="007C768F">
            <w:pPr>
              <w:pStyle w:val="TableParagraph"/>
              <w:spacing w:line="318" w:lineRule="exact"/>
              <w:ind w:left="250" w:right="224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141D95" w:rsidRDefault="007C768F">
            <w:pPr>
              <w:pStyle w:val="TableParagraph"/>
              <w:ind w:left="250" w:right="221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</w:tbl>
    <w:p w:rsidR="00141D95" w:rsidRDefault="00141D95" w:rsidP="00D85A05">
      <w:pPr>
        <w:ind w:left="5812"/>
      </w:pPr>
    </w:p>
    <w:sectPr w:rsidR="00141D95">
      <w:pgSz w:w="11910" w:h="16840"/>
      <w:pgMar w:top="1220" w:right="280" w:bottom="280" w:left="10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C6" w:rsidRDefault="003468C6">
      <w:r>
        <w:separator/>
      </w:r>
    </w:p>
  </w:endnote>
  <w:endnote w:type="continuationSeparator" w:id="0">
    <w:p w:rsidR="003468C6" w:rsidRDefault="0034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C6" w:rsidRDefault="003468C6">
      <w:r>
        <w:separator/>
      </w:r>
    </w:p>
  </w:footnote>
  <w:footnote w:type="continuationSeparator" w:id="0">
    <w:p w:rsidR="003468C6" w:rsidRDefault="0034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95" w:rsidRDefault="003468C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8.95pt;margin-top:34.95pt;width:21.2pt;height:17.55pt;z-index:-251658752;mso-position-horizontal-relative:page;mso-position-vertical-relative:page" filled="f" stroked="f">
          <v:textbox inset="0,0,0,0">
            <w:txbxContent>
              <w:p w:rsidR="00141D95" w:rsidRDefault="007C768F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48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285"/>
    <w:multiLevelType w:val="hybridMultilevel"/>
    <w:tmpl w:val="22A69F3C"/>
    <w:lvl w:ilvl="0" w:tplc="3DAEB7B4">
      <w:start w:val="1"/>
      <w:numFmt w:val="decimal"/>
      <w:lvlText w:val="%1)"/>
      <w:lvlJc w:val="left"/>
      <w:pPr>
        <w:ind w:left="50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84A26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F9AA7DC6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A942B410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6E7C24E6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DD0EED9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332A4286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65C4866A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F7F65392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1">
    <w:nsid w:val="2A18066F"/>
    <w:multiLevelType w:val="hybridMultilevel"/>
    <w:tmpl w:val="EDC647A8"/>
    <w:lvl w:ilvl="0" w:tplc="7B4C9A6C">
      <w:start w:val="1"/>
      <w:numFmt w:val="decimal"/>
      <w:lvlText w:val="%1)"/>
      <w:lvlJc w:val="left"/>
      <w:pPr>
        <w:ind w:left="3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5ABAF0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185A88FC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C838B07E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4" w:tplc="58063F9C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BEFA2AAC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8F52DBA2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8478677C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57167E2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2">
    <w:nsid w:val="2D930BCA"/>
    <w:multiLevelType w:val="hybridMultilevel"/>
    <w:tmpl w:val="D664614A"/>
    <w:lvl w:ilvl="0" w:tplc="E81E4B08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9C54EA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19202D7C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4F3C1C28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8ADEF71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B7D4EC7C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D8C46B08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7A5A752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50B477DC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3">
    <w:nsid w:val="30143766"/>
    <w:multiLevelType w:val="hybridMultilevel"/>
    <w:tmpl w:val="1BAC08D6"/>
    <w:lvl w:ilvl="0" w:tplc="6B868724">
      <w:start w:val="1"/>
      <w:numFmt w:val="decimal"/>
      <w:lvlText w:val="%1)"/>
      <w:lvlJc w:val="left"/>
      <w:pPr>
        <w:ind w:left="50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9C6242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D422D5E4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404C266C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530AF7B4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60CCD39A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52109FA2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8EEEE47A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99A8437C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4">
    <w:nsid w:val="34444507"/>
    <w:multiLevelType w:val="hybridMultilevel"/>
    <w:tmpl w:val="E73CA04C"/>
    <w:lvl w:ilvl="0" w:tplc="0952E47A">
      <w:start w:val="1"/>
      <w:numFmt w:val="decimal"/>
      <w:lvlText w:val="%1)"/>
      <w:lvlJc w:val="left"/>
      <w:pPr>
        <w:ind w:left="50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6E0D72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112E6CDA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3F24CD66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4A2AB3F2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CFD0D3D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65FAA3B6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F3AEDAD8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1332D63C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5">
    <w:nsid w:val="3B185590"/>
    <w:multiLevelType w:val="hybridMultilevel"/>
    <w:tmpl w:val="7AC8B7FA"/>
    <w:lvl w:ilvl="0" w:tplc="AA26115A">
      <w:start w:val="1"/>
      <w:numFmt w:val="decimal"/>
      <w:lvlText w:val="%1."/>
      <w:lvlJc w:val="left"/>
      <w:pPr>
        <w:ind w:left="50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68BF7C">
      <w:numFmt w:val="bullet"/>
      <w:lvlText w:val="•"/>
      <w:lvlJc w:val="left"/>
      <w:pPr>
        <w:ind w:left="1510" w:hanging="281"/>
      </w:pPr>
      <w:rPr>
        <w:rFonts w:hint="default"/>
        <w:lang w:val="ru-RU" w:eastAsia="en-US" w:bidi="ar-SA"/>
      </w:rPr>
    </w:lvl>
    <w:lvl w:ilvl="2" w:tplc="A8461DD8">
      <w:numFmt w:val="bullet"/>
      <w:lvlText w:val="•"/>
      <w:lvlJc w:val="left"/>
      <w:pPr>
        <w:ind w:left="2521" w:hanging="281"/>
      </w:pPr>
      <w:rPr>
        <w:rFonts w:hint="default"/>
        <w:lang w:val="ru-RU" w:eastAsia="en-US" w:bidi="ar-SA"/>
      </w:rPr>
    </w:lvl>
    <w:lvl w:ilvl="3" w:tplc="4EDA93AC">
      <w:numFmt w:val="bullet"/>
      <w:lvlText w:val="•"/>
      <w:lvlJc w:val="left"/>
      <w:pPr>
        <w:ind w:left="3531" w:hanging="281"/>
      </w:pPr>
      <w:rPr>
        <w:rFonts w:hint="default"/>
        <w:lang w:val="ru-RU" w:eastAsia="en-US" w:bidi="ar-SA"/>
      </w:rPr>
    </w:lvl>
    <w:lvl w:ilvl="4" w:tplc="99C4A512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525C01A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34C6F31A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D4C2BB8C">
      <w:numFmt w:val="bullet"/>
      <w:lvlText w:val="•"/>
      <w:lvlJc w:val="left"/>
      <w:pPr>
        <w:ind w:left="7574" w:hanging="281"/>
      </w:pPr>
      <w:rPr>
        <w:rFonts w:hint="default"/>
        <w:lang w:val="ru-RU" w:eastAsia="en-US" w:bidi="ar-SA"/>
      </w:rPr>
    </w:lvl>
    <w:lvl w:ilvl="8" w:tplc="616CF6EE"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6">
    <w:nsid w:val="40DF6523"/>
    <w:multiLevelType w:val="hybridMultilevel"/>
    <w:tmpl w:val="6FD82DA6"/>
    <w:lvl w:ilvl="0" w:tplc="84ECED8A">
      <w:start w:val="1"/>
      <w:numFmt w:val="decimal"/>
      <w:lvlText w:val="%1)"/>
      <w:lvlJc w:val="left"/>
      <w:pPr>
        <w:ind w:left="50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3A2690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B79C77DE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F27E7050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144264E6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52944A8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5B7AC5EC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89EEE41E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1518BFBE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7">
    <w:nsid w:val="5047098D"/>
    <w:multiLevelType w:val="hybridMultilevel"/>
    <w:tmpl w:val="276A9426"/>
    <w:lvl w:ilvl="0" w:tplc="E1ECA624">
      <w:start w:val="1"/>
      <w:numFmt w:val="decimal"/>
      <w:lvlText w:val="%1)"/>
      <w:lvlJc w:val="left"/>
      <w:pPr>
        <w:ind w:left="3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92CA3E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07CF78A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3" w:tplc="EE18A0A2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4" w:tplc="F16AF764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5" w:tplc="76924FF4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C2802BD2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64E4090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5E9AAD78">
      <w:numFmt w:val="bullet"/>
      <w:lvlText w:val="•"/>
      <w:lvlJc w:val="left"/>
      <w:pPr>
        <w:ind w:left="9022" w:hanging="708"/>
      </w:pPr>
      <w:rPr>
        <w:rFonts w:hint="default"/>
        <w:lang w:val="ru-RU" w:eastAsia="en-US" w:bidi="ar-SA"/>
      </w:rPr>
    </w:lvl>
  </w:abstractNum>
  <w:abstractNum w:abstractNumId="8">
    <w:nsid w:val="5D5014BD"/>
    <w:multiLevelType w:val="hybridMultilevel"/>
    <w:tmpl w:val="B198BB7C"/>
    <w:lvl w:ilvl="0" w:tplc="1AA8FD60">
      <w:start w:val="7"/>
      <w:numFmt w:val="decimal"/>
      <w:lvlText w:val="%1"/>
      <w:lvlJc w:val="left"/>
      <w:pPr>
        <w:ind w:left="54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42E92C">
      <w:numFmt w:val="bullet"/>
      <w:lvlText w:val="•"/>
      <w:lvlJc w:val="left"/>
      <w:pPr>
        <w:ind w:left="666" w:hanging="212"/>
      </w:pPr>
      <w:rPr>
        <w:rFonts w:hint="default"/>
        <w:lang w:val="ru-RU" w:eastAsia="en-US" w:bidi="ar-SA"/>
      </w:rPr>
    </w:lvl>
    <w:lvl w:ilvl="2" w:tplc="EDEAD8E6">
      <w:numFmt w:val="bullet"/>
      <w:lvlText w:val="•"/>
      <w:lvlJc w:val="left"/>
      <w:pPr>
        <w:ind w:left="792" w:hanging="212"/>
      </w:pPr>
      <w:rPr>
        <w:rFonts w:hint="default"/>
        <w:lang w:val="ru-RU" w:eastAsia="en-US" w:bidi="ar-SA"/>
      </w:rPr>
    </w:lvl>
    <w:lvl w:ilvl="3" w:tplc="6C683A5C">
      <w:numFmt w:val="bullet"/>
      <w:lvlText w:val="•"/>
      <w:lvlJc w:val="left"/>
      <w:pPr>
        <w:ind w:left="919" w:hanging="212"/>
      </w:pPr>
      <w:rPr>
        <w:rFonts w:hint="default"/>
        <w:lang w:val="ru-RU" w:eastAsia="en-US" w:bidi="ar-SA"/>
      </w:rPr>
    </w:lvl>
    <w:lvl w:ilvl="4" w:tplc="40A0C840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5" w:tplc="E708B526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6" w:tplc="FCE20F4E">
      <w:numFmt w:val="bullet"/>
      <w:lvlText w:val="•"/>
      <w:lvlJc w:val="left"/>
      <w:pPr>
        <w:ind w:left="1298" w:hanging="212"/>
      </w:pPr>
      <w:rPr>
        <w:rFonts w:hint="default"/>
        <w:lang w:val="ru-RU" w:eastAsia="en-US" w:bidi="ar-SA"/>
      </w:rPr>
    </w:lvl>
    <w:lvl w:ilvl="7" w:tplc="8A86B9D0">
      <w:numFmt w:val="bullet"/>
      <w:lvlText w:val="•"/>
      <w:lvlJc w:val="left"/>
      <w:pPr>
        <w:ind w:left="1424" w:hanging="212"/>
      </w:pPr>
      <w:rPr>
        <w:rFonts w:hint="default"/>
        <w:lang w:val="ru-RU" w:eastAsia="en-US" w:bidi="ar-SA"/>
      </w:rPr>
    </w:lvl>
    <w:lvl w:ilvl="8" w:tplc="0602D0FC"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1D95"/>
    <w:rsid w:val="00047B3D"/>
    <w:rsid w:val="00091698"/>
    <w:rsid w:val="00100791"/>
    <w:rsid w:val="00123E51"/>
    <w:rsid w:val="00141D95"/>
    <w:rsid w:val="0014399D"/>
    <w:rsid w:val="001714D8"/>
    <w:rsid w:val="001A1C54"/>
    <w:rsid w:val="001D2D79"/>
    <w:rsid w:val="001F5F3B"/>
    <w:rsid w:val="00222CB9"/>
    <w:rsid w:val="00266FFD"/>
    <w:rsid w:val="002A6D39"/>
    <w:rsid w:val="002E2F1F"/>
    <w:rsid w:val="003468C6"/>
    <w:rsid w:val="004179EF"/>
    <w:rsid w:val="00440EAB"/>
    <w:rsid w:val="004C0189"/>
    <w:rsid w:val="004D2ECF"/>
    <w:rsid w:val="004E37D2"/>
    <w:rsid w:val="00500113"/>
    <w:rsid w:val="00564E18"/>
    <w:rsid w:val="0058480D"/>
    <w:rsid w:val="006C4607"/>
    <w:rsid w:val="00702C31"/>
    <w:rsid w:val="00750CDB"/>
    <w:rsid w:val="007A4B3A"/>
    <w:rsid w:val="007B50DC"/>
    <w:rsid w:val="007C768F"/>
    <w:rsid w:val="008B10C0"/>
    <w:rsid w:val="00992061"/>
    <w:rsid w:val="00A3542C"/>
    <w:rsid w:val="00A46078"/>
    <w:rsid w:val="00B01ECE"/>
    <w:rsid w:val="00B215FC"/>
    <w:rsid w:val="00D85A05"/>
    <w:rsid w:val="00E6430A"/>
    <w:rsid w:val="00E965BE"/>
    <w:rsid w:val="00EB5B61"/>
    <w:rsid w:val="00F24033"/>
    <w:rsid w:val="00F42656"/>
    <w:rsid w:val="00F571EF"/>
    <w:rsid w:val="00F92441"/>
    <w:rsid w:val="00FB186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84"/>
      <w:jc w:val="center"/>
    </w:pPr>
  </w:style>
  <w:style w:type="paragraph" w:customStyle="1" w:styleId="a5">
    <w:name w:val="Знак"/>
    <w:basedOn w:val="a"/>
    <w:rsid w:val="006C460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FC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6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84"/>
      <w:jc w:val="center"/>
    </w:pPr>
  </w:style>
  <w:style w:type="paragraph" w:customStyle="1" w:styleId="a5">
    <w:name w:val="Знак"/>
    <w:basedOn w:val="a"/>
    <w:rsid w:val="006C460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FC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6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2189-9D0F-4B23-9910-6AB29583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2021-10-19T05:44:00Z</cp:lastPrinted>
  <dcterms:created xsi:type="dcterms:W3CDTF">2021-11-09T10:56:00Z</dcterms:created>
  <dcterms:modified xsi:type="dcterms:W3CDTF">2021-11-09T10:56:00Z</dcterms:modified>
</cp:coreProperties>
</file>