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9A" w:rsidRPr="003D3C9A" w:rsidRDefault="003D3C9A" w:rsidP="003D3C9A">
      <w:pPr>
        <w:spacing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color w:val="6E0D16"/>
          <w:sz w:val="24"/>
          <w:szCs w:val="24"/>
          <w:lang w:eastAsia="ru-RU"/>
        </w:rPr>
      </w:pPr>
      <w:r w:rsidRPr="003D3C9A">
        <w:rPr>
          <w:rFonts w:ascii="inherit" w:eastAsia="Times New Roman" w:hAnsi="inherit" w:cs="Times New Roman"/>
          <w:b/>
          <w:bCs/>
          <w:color w:val="6E0D16"/>
          <w:sz w:val="24"/>
          <w:szCs w:val="24"/>
          <w:lang w:eastAsia="ru-RU"/>
        </w:rPr>
        <w:t>Как выучить материал</w:t>
      </w:r>
    </w:p>
    <w:p w:rsidR="003D3C9A" w:rsidRPr="003D3C9A" w:rsidRDefault="003D3C9A" w:rsidP="003D3C9A">
      <w:pPr>
        <w:spacing w:after="100" w:afterAutospacing="1" w:line="240" w:lineRule="auto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D3C9A"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  <w:t>Всем ученикам</w:t>
      </w:r>
    </w:p>
    <w:p w:rsidR="003D3C9A" w:rsidRPr="003D3C9A" w:rsidRDefault="003D3C9A" w:rsidP="003D3C9A">
      <w:pPr>
        <w:spacing w:after="0" w:line="240" w:lineRule="auto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D3C9A">
        <w:rPr>
          <w:rFonts w:ascii="Georgia" w:eastAsia="Times New Roman" w:hAnsi="Georgia" w:cs="Times New Roman"/>
          <w:noProof/>
          <w:color w:val="1F0F12"/>
          <w:sz w:val="24"/>
          <w:szCs w:val="24"/>
          <w:lang w:eastAsia="ru-RU"/>
        </w:rPr>
        <w:drawing>
          <wp:inline distT="0" distB="0" distL="0" distR="0" wp14:anchorId="751C508D" wp14:editId="5A4B2450">
            <wp:extent cx="4871718" cy="3243991"/>
            <wp:effectExtent l="0" t="0" r="5715" b="0"/>
            <wp:docPr id="1" name="Рисунок 1" descr="Глав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47" cy="32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Существуют простые методики запоминания в ограниченном временном интервале и если есть на подготовку много времени.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1. Если есть два дня на то, чтобы запомнить прочитанное, лучше повторять материал следующим образом: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первое повторение — сразу по окончании чтения;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второе повторение — через 20 минут после первого повторения;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третье повторение — через 8 часов после второго;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четвёртое повторение — через 24 часа после третьего.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 xml:space="preserve">2. Если время не ограничено и надо </w:t>
      </w:r>
      <w:proofErr w:type="gramStart"/>
      <w:r w:rsidRPr="003D3C9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запомнить</w:t>
      </w:r>
      <w:proofErr w:type="gramEnd"/>
      <w:r w:rsidRPr="003D3C9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 xml:space="preserve"> информацию на очень долгое время, то оптимальн</w:t>
      </w:r>
      <w:bookmarkStart w:id="0" w:name="_GoBack"/>
      <w:bookmarkEnd w:id="0"/>
      <w:r w:rsidRPr="003D3C9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ыми считаются следующие сеансы повторения информации: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первое повторение — сразу по окончании чтения;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второе повторение — через 20-30 минут после первого повторения;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третье повторение — через 1 день после второго;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четвёртое повторение — через 2-3 недели после третьего;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пятое повторение — через 2-3 месяца после четвёртого повторения.</w:t>
      </w:r>
    </w:p>
    <w:p w:rsidR="003D3C9A" w:rsidRPr="003D3C9A" w:rsidRDefault="003D3C9A" w:rsidP="003D3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Естественно, что и первый, и второй способ не очень жесткие и их исполнение может быть изменено в зависимости от обстоятельств.</w:t>
      </w:r>
    </w:p>
    <w:p w:rsidR="003D3C9A" w:rsidRPr="003D3C9A" w:rsidRDefault="003D3C9A" w:rsidP="003D3C9A">
      <w:pPr>
        <w:spacing w:after="113" w:line="240" w:lineRule="auto"/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</w:pPr>
      <w:r w:rsidRPr="003D3C9A">
        <w:rPr>
          <w:rFonts w:ascii="Times New Roman" w:eastAsia="Times New Roman" w:hAnsi="Times New Roman" w:cs="Times New Roman"/>
          <w:color w:val="1F0F12"/>
          <w:sz w:val="28"/>
          <w:szCs w:val="28"/>
          <w:lang w:eastAsia="ru-RU"/>
        </w:rPr>
        <w:t> </w:t>
      </w:r>
    </w:p>
    <w:sectPr w:rsidR="003D3C9A" w:rsidRPr="003D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4"/>
    <w:rsid w:val="003D3C9A"/>
    <w:rsid w:val="009A5994"/>
    <w:rsid w:val="00E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899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7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5753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933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5489">
                  <w:marLeft w:val="0"/>
                  <w:marRight w:val="0"/>
                  <w:marTop w:val="0"/>
                  <w:marBottom w:val="0"/>
                  <w:divBdr>
                    <w:top w:val="single" w:sz="6" w:space="8" w:color="220000"/>
                    <w:left w:val="single" w:sz="6" w:space="15" w:color="220000"/>
                    <w:bottom w:val="single" w:sz="6" w:space="8" w:color="220000"/>
                    <w:right w:val="single" w:sz="6" w:space="15" w:color="22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Нина Щитова</cp:lastModifiedBy>
  <cp:revision>3</cp:revision>
  <dcterms:created xsi:type="dcterms:W3CDTF">2021-09-07T06:49:00Z</dcterms:created>
  <dcterms:modified xsi:type="dcterms:W3CDTF">2021-09-07T06:50:00Z</dcterms:modified>
</cp:coreProperties>
</file>