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5102"/>
      </w:tblGrid>
      <w:tr w:rsidR="000F7024" w:rsidTr="000F7024">
        <w:trPr>
          <w:trHeight w:val="4964"/>
        </w:trPr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F7024" w:rsidRDefault="000F7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7024" w:rsidRDefault="000F7024" w:rsidP="00BB766D">
            <w:pPr>
              <w:spacing w:after="0" w:line="240" w:lineRule="auto"/>
              <w:ind w:left="612" w:hanging="6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0F7024" w:rsidRDefault="000F7024" w:rsidP="005E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7024" w:rsidRDefault="000F7024" w:rsidP="005E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7024" w:rsidRDefault="000F7024" w:rsidP="005E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7024" w:rsidRDefault="000F7024" w:rsidP="005E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7024" w:rsidRDefault="000F7024" w:rsidP="005E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7024" w:rsidRPr="005E7890" w:rsidRDefault="000F7024" w:rsidP="00023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7024" w:rsidRDefault="00294A2B" w:rsidP="005E7890">
            <w:pPr>
              <w:spacing w:after="0" w:line="240" w:lineRule="auto"/>
              <w:ind w:left="168"/>
              <w:jc w:val="center"/>
              <w:rPr>
                <w:rFonts w:ascii="Liberation Serif" w:hAnsi="Liberation Serif" w:cs="Segoe U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Руководителям общеобразовательных организаций</w:t>
            </w:r>
          </w:p>
          <w:p w:rsidR="000F7024" w:rsidRDefault="000F7024" w:rsidP="005E7890">
            <w:pPr>
              <w:spacing w:after="0" w:line="240" w:lineRule="auto"/>
              <w:ind w:left="16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F79E7" w:rsidRDefault="00DF79E7" w:rsidP="000F70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294A2B" w:rsidRPr="00577891" w:rsidRDefault="00294A2B" w:rsidP="00577891">
      <w:pPr>
        <w:spacing w:after="0" w:line="240" w:lineRule="auto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О Региональном конкурсе Всероссийского </w:t>
      </w: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br/>
        <w:t xml:space="preserve">конкурса научно – технологических проектов </w:t>
      </w:r>
    </w:p>
    <w:p w:rsidR="00294A2B" w:rsidRPr="00577891" w:rsidRDefault="00294A2B" w:rsidP="00577891">
      <w:pPr>
        <w:spacing w:after="0" w:line="240" w:lineRule="auto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>«Большие вызовы» в 2024-2025 учебном году</w:t>
      </w:r>
    </w:p>
    <w:p w:rsidR="00294A2B" w:rsidRDefault="00294A2B" w:rsidP="00577891">
      <w:pPr>
        <w:spacing w:after="0" w:line="240" w:lineRule="auto"/>
        <w:ind w:firstLine="709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577891" w:rsidRPr="00577891" w:rsidRDefault="00577891" w:rsidP="00577891">
      <w:pPr>
        <w:spacing w:after="0" w:line="240" w:lineRule="auto"/>
        <w:ind w:firstLine="709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294A2B" w:rsidRDefault="00294A2B" w:rsidP="00577891">
      <w:pPr>
        <w:spacing w:after="0" w:line="240" w:lineRule="auto"/>
        <w:ind w:firstLine="709"/>
        <w:jc w:val="center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>Уважаемые руководители!</w:t>
      </w:r>
    </w:p>
    <w:p w:rsidR="00577891" w:rsidRPr="00577891" w:rsidRDefault="00577891" w:rsidP="00577891">
      <w:pPr>
        <w:spacing w:after="0" w:line="240" w:lineRule="auto"/>
        <w:ind w:firstLine="709"/>
        <w:jc w:val="center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На основании соглашения о совместном проведении Всероссийского конкурса научно-технологических проектов «Большие вызовы» между Образовательным фондом «Талант и успех» и нетиповой образовательной организацией Фонд поддержки талантливых детей и молодежи «Золотое сечение» (далее - Фонд) от 01.10.2020г. Фонд является организатором регионального этапа (далее - конкурс) на территории Свердловской области в 2024/2025 учебном году. </w:t>
      </w: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Конкурс позволяет представить школьникам и студентам практико-ориентированные и научно-исследовательские проекты, разработанные самостоятельно или под руководством педагогов-наставников и стать участником проектной смены «Большие вызовы» в Образовательном центре «Сириус» в июле 2025 года. </w:t>
      </w: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Победители конкурса получат возможность стать номинантами                       на соискание премии Губернатора Свердловской области в 2024-2025 учебном году. Педагоги-наставники, подготовившие участников конкурса, получат благодарственные письма от Фонда «Золотое сечение», а победителей              и призеров конкурса от Министерства образования и молодежной политики Свердловской области. </w:t>
      </w:r>
    </w:p>
    <w:p w:rsidR="00294A2B" w:rsidRPr="00577891" w:rsidRDefault="00577891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Информируем вас </w:t>
      </w:r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о старте регистрации на конкурс и интенсивный образовательный курс «Менторская сессия» (далее – </w:t>
      </w:r>
      <w:proofErr w:type="spellStart"/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>интенсив</w:t>
      </w:r>
      <w:proofErr w:type="spellEnd"/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) и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просим </w:t>
      </w:r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обеспечить регистрацию школьников                             на конкурс и </w:t>
      </w:r>
      <w:proofErr w:type="spellStart"/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>интенсив</w:t>
      </w:r>
      <w:proofErr w:type="spellEnd"/>
      <w:r w:rsidR="00294A2B" w:rsidRPr="00577891">
        <w:rPr>
          <w:rFonts w:ascii="Liberation Serif" w:eastAsia="Times New Roman" w:hAnsi="Liberation Serif"/>
          <w:sz w:val="28"/>
          <w:szCs w:val="28"/>
          <w:lang w:eastAsia="ru-RU"/>
        </w:rPr>
        <w:t>.</w:t>
      </w: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>Принять участие в конкурсе могут школьники 7−11 классов</w:t>
      </w:r>
      <w:r w:rsidR="005C3D85">
        <w:rPr>
          <w:rFonts w:ascii="Liberation Serif" w:eastAsia="Times New Roman" w:hAnsi="Liberation Serif"/>
          <w:sz w:val="28"/>
          <w:szCs w:val="28"/>
          <w:lang w:eastAsia="ru-RU"/>
        </w:rPr>
        <w:t>.</w:t>
      </w: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                      Отправить заявку с конкурсной работой (текстовое описание проекта и </w:t>
      </w:r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 xml:space="preserve">презентация) необходимо до 15 февраля 2025 года на сайте </w:t>
      </w:r>
      <w:hyperlink r:id="rId8" w:history="1">
        <w:r w:rsidRPr="005C3D85">
          <w:rPr>
            <w:rFonts w:ascii="Liberation Serif" w:eastAsia="Times New Roman" w:hAnsi="Liberation Serif"/>
            <w:sz w:val="28"/>
            <w:szCs w:val="28"/>
            <w:lang w:eastAsia="ru-RU"/>
          </w:rPr>
          <w:t>https://konkurs.sochisirius.ru/</w:t>
        </w:r>
      </w:hyperlink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 . </w:t>
      </w:r>
    </w:p>
    <w:p w:rsidR="00294A2B" w:rsidRPr="00577891" w:rsidRDefault="00294A2B" w:rsidP="00577891">
      <w:pPr>
        <w:spacing w:after="0" w:line="240" w:lineRule="auto"/>
        <w:ind w:firstLine="709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proofErr w:type="spellStart"/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>Интенсив</w:t>
      </w:r>
      <w:proofErr w:type="spellEnd"/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, реализуемый для подготовки участников конкурса, будет проходить на площадке ЗОЦ «Таватуй» с 7 по 9 февраля 2025 года. Регистрация на </w:t>
      </w:r>
      <w:proofErr w:type="spellStart"/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>интенсив</w:t>
      </w:r>
      <w:proofErr w:type="spellEnd"/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 осуществляется по ссылке </w:t>
      </w:r>
      <w:hyperlink r:id="rId9" w:history="1">
        <w:r w:rsidRPr="005C3D85">
          <w:rPr>
            <w:rFonts w:ascii="Liberation Serif" w:eastAsia="Times New Roman" w:hAnsi="Liberation Serif"/>
            <w:sz w:val="28"/>
            <w:szCs w:val="28"/>
            <w:lang w:eastAsia="ru-RU"/>
          </w:rPr>
          <w:t>https://clck.ru/3FbiH3</w:t>
        </w:r>
      </w:hyperlink>
      <w:r w:rsidRPr="00577891">
        <w:rPr>
          <w:rFonts w:ascii="Liberation Serif" w:eastAsia="Times New Roman" w:hAnsi="Liberation Serif"/>
          <w:sz w:val="28"/>
          <w:szCs w:val="28"/>
          <w:lang w:eastAsia="ru-RU"/>
        </w:rPr>
        <w:t xml:space="preserve"> или на официальном сайте Фонда «Золотое сечение» в разделе «Календарь смен» до 23 января 2025 года. Участие бесплатное.</w:t>
      </w:r>
    </w:p>
    <w:p w:rsidR="00294A2B" w:rsidRDefault="00294A2B" w:rsidP="000F70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A2B" w:rsidRDefault="00294A2B" w:rsidP="000F70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A2B" w:rsidRDefault="00294A2B" w:rsidP="000F70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79E7" w:rsidRDefault="00DF79E7" w:rsidP="00E009A8">
      <w:pPr>
        <w:spacing w:after="0" w:line="240" w:lineRule="auto"/>
        <w:ind w:firstLine="709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DF79E7" w:rsidRPr="0043512A" w:rsidRDefault="00DF79E7" w:rsidP="00E009A8">
      <w:pPr>
        <w:spacing w:after="0" w:line="240" w:lineRule="auto"/>
        <w:ind w:firstLine="709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0F7024" w:rsidRPr="0043512A" w:rsidRDefault="00E009A8" w:rsidP="000F7024">
      <w:pPr>
        <w:spacing w:after="0" w:line="240" w:lineRule="auto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Н</w:t>
      </w:r>
      <w:r w:rsidR="000F7024" w:rsidRPr="0043512A">
        <w:rPr>
          <w:rFonts w:ascii="Liberation Serif" w:eastAsia="Times New Roman" w:hAnsi="Liberation Serif"/>
          <w:sz w:val="28"/>
          <w:szCs w:val="28"/>
          <w:lang w:eastAsia="ru-RU"/>
        </w:rPr>
        <w:t>ачальник</w:t>
      </w:r>
    </w:p>
    <w:p w:rsidR="000F7024" w:rsidRPr="0043512A" w:rsidRDefault="000F7024" w:rsidP="000F7024">
      <w:pPr>
        <w:spacing w:after="0" w:line="240" w:lineRule="auto"/>
        <w:jc w:val="both"/>
        <w:outlineLvl w:val="0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3512A">
        <w:rPr>
          <w:rFonts w:ascii="Liberation Serif" w:eastAsia="Times New Roman" w:hAnsi="Liberation Serif"/>
          <w:sz w:val="28"/>
          <w:szCs w:val="28"/>
          <w:lang w:eastAsia="ru-RU"/>
        </w:rPr>
        <w:t xml:space="preserve">Управления образования                                             </w:t>
      </w:r>
      <w:r w:rsidR="00E009A8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            Н.В. Черемисина</w:t>
      </w:r>
    </w:p>
    <w:p w:rsidR="000F7024" w:rsidRDefault="000F7024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C3D85" w:rsidRDefault="005C3D85" w:rsidP="005C3D8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Ермакова Антонина Григорьевна</w:t>
      </w:r>
    </w:p>
    <w:p w:rsidR="005C3D85" w:rsidRDefault="005C3D85" w:rsidP="005C3D85">
      <w:pPr>
        <w:spacing w:after="0" w:line="240" w:lineRule="auto"/>
      </w:pPr>
      <w:r>
        <w:rPr>
          <w:rFonts w:ascii="Times New Roman" w:eastAsia="Times New Roman" w:hAnsi="Times New Roman"/>
          <w:sz w:val="16"/>
          <w:szCs w:val="16"/>
          <w:lang w:eastAsia="ru-RU"/>
        </w:rPr>
        <w:t>(34355)6-38-96(доб.903)</w:t>
      </w:r>
    </w:p>
    <w:p w:rsidR="0043512A" w:rsidRDefault="0043512A" w:rsidP="000F702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43512A" w:rsidSect="0043512A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5D4" w:rsidRDefault="00C905D4" w:rsidP="003C7F5C">
      <w:pPr>
        <w:spacing w:after="0" w:line="240" w:lineRule="auto"/>
      </w:pPr>
      <w:r>
        <w:separator/>
      </w:r>
    </w:p>
  </w:endnote>
  <w:endnote w:type="continuationSeparator" w:id="0">
    <w:p w:rsidR="00C905D4" w:rsidRDefault="00C905D4" w:rsidP="003C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5D4" w:rsidRDefault="00C905D4" w:rsidP="003C7F5C">
      <w:pPr>
        <w:spacing w:after="0" w:line="240" w:lineRule="auto"/>
      </w:pPr>
      <w:r>
        <w:separator/>
      </w:r>
    </w:p>
  </w:footnote>
  <w:footnote w:type="continuationSeparator" w:id="0">
    <w:p w:rsidR="00C905D4" w:rsidRDefault="00C905D4" w:rsidP="003C7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11"/>
    <w:rsid w:val="00023FA9"/>
    <w:rsid w:val="000F7024"/>
    <w:rsid w:val="001A7950"/>
    <w:rsid w:val="002875F1"/>
    <w:rsid w:val="00294A2B"/>
    <w:rsid w:val="00370211"/>
    <w:rsid w:val="003C7F5C"/>
    <w:rsid w:val="00401B9F"/>
    <w:rsid w:val="00414423"/>
    <w:rsid w:val="0043512A"/>
    <w:rsid w:val="00577891"/>
    <w:rsid w:val="005C3D85"/>
    <w:rsid w:val="005E7890"/>
    <w:rsid w:val="00603642"/>
    <w:rsid w:val="00701D6C"/>
    <w:rsid w:val="0079239E"/>
    <w:rsid w:val="00850796"/>
    <w:rsid w:val="00886C1D"/>
    <w:rsid w:val="009A0E59"/>
    <w:rsid w:val="009C6708"/>
    <w:rsid w:val="009D5C7A"/>
    <w:rsid w:val="00A84B49"/>
    <w:rsid w:val="00AC1A48"/>
    <w:rsid w:val="00B05E14"/>
    <w:rsid w:val="00B6294A"/>
    <w:rsid w:val="00B713FE"/>
    <w:rsid w:val="00BB766D"/>
    <w:rsid w:val="00C03A0C"/>
    <w:rsid w:val="00C3534E"/>
    <w:rsid w:val="00C905D4"/>
    <w:rsid w:val="00D57A55"/>
    <w:rsid w:val="00DE41A0"/>
    <w:rsid w:val="00DF79E7"/>
    <w:rsid w:val="00E009A8"/>
    <w:rsid w:val="00E97FB7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2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7024"/>
    <w:rPr>
      <w:color w:val="0000FF"/>
      <w:u w:val="single"/>
    </w:rPr>
  </w:style>
  <w:style w:type="character" w:styleId="a4">
    <w:name w:val="Strong"/>
    <w:basedOn w:val="a0"/>
    <w:uiPriority w:val="22"/>
    <w:qFormat/>
    <w:rsid w:val="000F702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02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7F5C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3C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7F5C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2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7024"/>
    <w:rPr>
      <w:color w:val="0000FF"/>
      <w:u w:val="single"/>
    </w:rPr>
  </w:style>
  <w:style w:type="character" w:styleId="a4">
    <w:name w:val="Strong"/>
    <w:basedOn w:val="a0"/>
    <w:uiPriority w:val="22"/>
    <w:qFormat/>
    <w:rsid w:val="000F702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02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7F5C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3C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7F5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kurs.sochisirius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FbiH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881A9-1871-40A9-8050-8D298196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metodist_cro</dc:creator>
  <cp:keywords/>
  <dc:description/>
  <cp:lastModifiedBy>User</cp:lastModifiedBy>
  <cp:revision>32</cp:revision>
  <cp:lastPrinted>2025-01-13T12:05:00Z</cp:lastPrinted>
  <dcterms:created xsi:type="dcterms:W3CDTF">2022-04-26T03:32:00Z</dcterms:created>
  <dcterms:modified xsi:type="dcterms:W3CDTF">2025-01-15T08:31:00Z</dcterms:modified>
</cp:coreProperties>
</file>