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A4" w:rsidRPr="007758C1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7758C1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 Положению о внутренней системе</w:t>
      </w: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оценки качества образования</w:t>
      </w:r>
    </w:p>
    <w:p w:rsidR="006450A4" w:rsidRPr="002F29C7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в МОУ «Зайковская СОШ №1»</w:t>
      </w:r>
    </w:p>
    <w:p w:rsidR="006450A4" w:rsidRPr="00D266A3" w:rsidRDefault="006450A4" w:rsidP="006450A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</w:t>
      </w:r>
    </w:p>
    <w:p w:rsidR="006450A4" w:rsidRPr="002F29C7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F29C7">
        <w:rPr>
          <w:rFonts w:ascii="Times New Roman" w:hAnsi="Times New Roman"/>
          <w:b/>
          <w:sz w:val="24"/>
          <w:szCs w:val="24"/>
        </w:rPr>
        <w:t>ценк</w:t>
      </w:r>
      <w:r>
        <w:rPr>
          <w:rFonts w:ascii="Times New Roman" w:hAnsi="Times New Roman"/>
          <w:b/>
          <w:sz w:val="24"/>
          <w:szCs w:val="24"/>
        </w:rPr>
        <w:t>и</w:t>
      </w:r>
      <w:r w:rsidRPr="002F29C7">
        <w:rPr>
          <w:rFonts w:ascii="Times New Roman" w:hAnsi="Times New Roman"/>
          <w:b/>
          <w:sz w:val="24"/>
          <w:szCs w:val="24"/>
        </w:rPr>
        <w:t xml:space="preserve"> образовательных программ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642"/>
        <w:gridCol w:w="2693"/>
      </w:tblGrid>
      <w:tr w:rsidR="006450A4" w:rsidRPr="00E87720" w:rsidTr="00AE62DF">
        <w:tc>
          <w:tcPr>
            <w:tcW w:w="696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42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E87720" w:rsidTr="00AE62DF">
        <w:tc>
          <w:tcPr>
            <w:tcW w:w="10031" w:type="dxa"/>
            <w:gridSpan w:val="3"/>
            <w:shd w:val="clear" w:color="auto" w:fill="D9D9D9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среднего общего образования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Формы получения образования в ОО: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очно-заочная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заочная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семейное образование и самообразование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ООП по уровням общего образования: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• сетевая форма 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E87720" w:rsidTr="00AE62DF">
        <w:tc>
          <w:tcPr>
            <w:tcW w:w="10031" w:type="dxa"/>
            <w:gridSpan w:val="3"/>
            <w:shd w:val="clear" w:color="auto" w:fill="D9D9D9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2. Соответствие содержания образования требованиям ФК ГОС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  <w:tab w:val="left" w:pos="4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и содержания учебного плана структуре и содержанию базисного учебного плана 2004 г.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 xml:space="preserve">Наличие учебных планов для учащихся, осваивающих ОП в очной, очно-заочной, заочной формах обучения, в форме </w:t>
            </w:r>
            <w:r w:rsidRPr="00E87720">
              <w:rPr>
                <w:rFonts w:ascii="Times New Roman" w:hAnsi="Times New Roman"/>
                <w:sz w:val="24"/>
                <w:szCs w:val="24"/>
                <w:lang w:eastAsia="ru-RU"/>
              </w:rPr>
              <w:t>семейного образования и самообразования</w:t>
            </w:r>
            <w:r w:rsidRPr="00E87720">
              <w:rPr>
                <w:rFonts w:ascii="Times New Roman" w:hAnsi="Times New Roman"/>
                <w:sz w:val="24"/>
                <w:szCs w:val="24"/>
              </w:rPr>
              <w:t>; по индивидуальному плану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материалов, подтверждающих учет в учебном плане образовательных потребностей и запросов обучающихся и (или) их родителей (законных представителей) при формировании регионального (национально-регионального) компонента и компонента образовательного учреждения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 учебного плана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содержания рабочих программ учебных предметов требованиям ФК ГОС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всем учебным предметам учебного плана (выполнение рабочих программ)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программ воспитательной направленности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 в рамках ОП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индивидуальных учебных планов для профильного обучения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</w:tcPr>
          <w:p w:rsidR="006450A4" w:rsidRPr="00E87720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642" w:type="dxa"/>
            <w:shd w:val="clear" w:color="auto" w:fill="auto"/>
          </w:tcPr>
          <w:p w:rsidR="006450A4" w:rsidRPr="002F29C7" w:rsidRDefault="006450A4" w:rsidP="00AE62D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Наличие плана работы с одаренными обучающимися</w:t>
            </w:r>
          </w:p>
        </w:tc>
        <w:tc>
          <w:tcPr>
            <w:tcW w:w="2693" w:type="dxa"/>
            <w:shd w:val="clear" w:color="auto" w:fill="auto"/>
          </w:tcPr>
          <w:p w:rsidR="006450A4" w:rsidRPr="002F29C7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9C7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rPr>
          <w:trHeight w:val="299"/>
        </w:trPr>
        <w:tc>
          <w:tcPr>
            <w:tcW w:w="10031" w:type="dxa"/>
            <w:gridSpan w:val="3"/>
            <w:shd w:val="clear" w:color="auto" w:fill="D9D9D9"/>
          </w:tcPr>
          <w:p w:rsidR="006450A4" w:rsidRPr="00E87720" w:rsidRDefault="006450A4" w:rsidP="00AE62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720">
              <w:rPr>
                <w:rFonts w:ascii="Times New Roman" w:hAnsi="Times New Roman"/>
                <w:b/>
                <w:sz w:val="24"/>
                <w:szCs w:val="24"/>
              </w:rPr>
              <w:t>3. Соответствие содержания образования требованиям ФГОС ОО</w:t>
            </w:r>
          </w:p>
        </w:tc>
      </w:tr>
      <w:tr w:rsidR="006450A4" w:rsidRPr="00E87720" w:rsidTr="00AE62DF">
        <w:tc>
          <w:tcPr>
            <w:tcW w:w="696" w:type="dxa"/>
            <w:tcBorders>
              <w:bottom w:val="nil"/>
            </w:tcBorders>
          </w:tcPr>
          <w:p w:rsidR="006450A4" w:rsidRPr="00E87720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42" w:type="dxa"/>
          </w:tcPr>
          <w:p w:rsidR="006450A4" w:rsidRPr="00E87720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720">
              <w:rPr>
                <w:rFonts w:ascii="Times New Roman" w:hAnsi="Times New Roman"/>
                <w:sz w:val="24"/>
                <w:szCs w:val="24"/>
              </w:rPr>
              <w:t>Соответствие структуры ООП требованиям ФГОС ОО: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  <w:bottom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tcBorders>
              <w:top w:val="nil"/>
            </w:tcBorders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Отражение в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составу предметных областей и наименованиям учебных предметов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Соответствует / 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и количество индивидуальных учебных планов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по очно-заочной, заочной форме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с ОВЗ на основаниях инклюзии в классах с нормативно развивающимися сверстниками</w:t>
            </w:r>
          </w:p>
        </w:tc>
        <w:tc>
          <w:tcPr>
            <w:tcW w:w="2693" w:type="dxa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9-х классов, реализующих индивидуальные проекты в рамках профориентации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профильных классов на уровне среднего общего образования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Количество ед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составу и наименованию направлений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плана внеурочной деятельности требованиям ФГОС по объему часов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исле</w:t>
            </w:r>
            <w:r w:rsidRPr="00D266A3">
              <w:rPr>
                <w:rFonts w:ascii="Times New Roman" w:hAnsi="Times New Roman"/>
                <w:sz w:val="24"/>
                <w:szCs w:val="24"/>
              </w:rPr>
              <w:t xml:space="preserve"> Программе формирования и развития УУД и Программе воспитания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6642" w:type="dxa"/>
            <w:shd w:val="clear" w:color="auto" w:fill="auto"/>
          </w:tcPr>
          <w:p w:rsidR="006450A4" w:rsidRPr="007D1CE5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1CE5">
              <w:rPr>
                <w:rFonts w:ascii="Times New Roman" w:hAnsi="Times New Roman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рабочих программ курсов внеурочной деятельности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формирования и развития УУД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E87720" w:rsidTr="00AE62DF">
        <w:tc>
          <w:tcPr>
            <w:tcW w:w="696" w:type="dxa"/>
            <w:vMerge w:val="restart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Соответствие Программы воспитания требованиям ФГОС</w:t>
            </w:r>
          </w:p>
        </w:tc>
        <w:tc>
          <w:tcPr>
            <w:tcW w:w="2693" w:type="dxa"/>
            <w:shd w:val="clear" w:color="auto" w:fill="auto"/>
          </w:tcPr>
          <w:p w:rsidR="006450A4" w:rsidRPr="00D266A3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НОО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ООО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  <w:tr w:rsidR="006450A4" w:rsidRPr="00E87720" w:rsidTr="00AE62DF">
        <w:tc>
          <w:tcPr>
            <w:tcW w:w="696" w:type="dxa"/>
            <w:vMerge/>
            <w:shd w:val="clear" w:color="auto" w:fill="auto"/>
          </w:tcPr>
          <w:p w:rsidR="006450A4" w:rsidRPr="00D266A3" w:rsidRDefault="006450A4" w:rsidP="00AE62DF">
            <w:pPr>
              <w:tabs>
                <w:tab w:val="left" w:pos="4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2" w:type="dxa"/>
          </w:tcPr>
          <w:p w:rsidR="006450A4" w:rsidRPr="007758C1" w:rsidRDefault="006450A4" w:rsidP="00AE62DF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• ФГОС СОО</w:t>
            </w:r>
          </w:p>
        </w:tc>
        <w:tc>
          <w:tcPr>
            <w:tcW w:w="2693" w:type="dxa"/>
            <w:shd w:val="clear" w:color="auto" w:fill="auto"/>
          </w:tcPr>
          <w:p w:rsidR="006450A4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 xml:space="preserve">Соответствует/ </w:t>
            </w:r>
          </w:p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</w:tc>
      </w:tr>
    </w:tbl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450A4" w:rsidRPr="007758C1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758C1"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6450A4" w:rsidRPr="0028428C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28428C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6450A4" w:rsidRPr="0028428C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28428C">
        <w:rPr>
          <w:rFonts w:ascii="Times New Roman" w:hAnsi="Times New Roman"/>
          <w:b/>
          <w:sz w:val="24"/>
          <w:szCs w:val="24"/>
        </w:rPr>
        <w:t xml:space="preserve"> 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28C">
        <w:rPr>
          <w:rFonts w:ascii="Times New Roman" w:hAnsi="Times New Roman"/>
          <w:b/>
          <w:sz w:val="24"/>
          <w:szCs w:val="24"/>
        </w:rPr>
        <w:t>оценки условий реализации образовательных программ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17"/>
        <w:gridCol w:w="2410"/>
      </w:tblGrid>
      <w:tr w:rsidR="006450A4" w:rsidRPr="00515E6C" w:rsidTr="00AE62DF">
        <w:tc>
          <w:tcPr>
            <w:tcW w:w="709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Кадровые условия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педагогическое образование по специальности преподаваемого предмета или соответствующую переподготовку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</w:t>
            </w:r>
            <w:r w:rsidRPr="007758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среднее не педагогическое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получающих высшее образование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 и руководителей, прошедших повышение квалификации по профилю профессиональной деятельности за последние 3 года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своевременно прошедших повышение квалификации по осуществлению образовательной деятельности в условиях ФГОС ОО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возможности повышения квалификации через стажировки, 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аттестованных педагогов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первую квалификационную категорию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аттестованных на соответствие занимаемой должности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Участие педагогических работников в конкурсах профессионального мастерства конкурса, в т.ч. конкурсе «Учитель года»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 /нет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педагогических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личный сайт/блог/интернет-страничку на различных платформах или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>ведущих личную страничку на сайте школы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педагогов, имеющих награды МО РФ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имеющих награды </w:t>
            </w:r>
            <w:r w:rsidRPr="007758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уровне региона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в штатном расписании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педагогов-психологов по совместительству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воспитания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мероприятий, курируемых педагогом-психологом в Программе формирования и развития УУД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5E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Материально-технические условия 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 на 1 компьютер, используемый в образовательной деятельности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мультимедийных установок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интерактивных досок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Общий процент оснащенности учебных кабинетов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медиатекой;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оснащенного средствами сканирования и распознавания текстов;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выходом в интернет с компьютеров, расположенных в помещении библиотеки;</w:t>
            </w:r>
          </w:p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– с возможностью размножения печатных бумажных материалов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917" w:type="dxa"/>
          </w:tcPr>
          <w:p w:rsidR="006450A4" w:rsidRPr="00515E6C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10" w:type="dxa"/>
          </w:tcPr>
          <w:p w:rsidR="006450A4" w:rsidRPr="00515E6C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</w:tcPr>
          <w:p w:rsidR="006450A4" w:rsidRPr="00515E6C" w:rsidRDefault="006450A4" w:rsidP="006450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Информационно­методические</w:t>
            </w:r>
            <w:r w:rsidRPr="00515E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условия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Обеспеченность образовательной организации учебной литературой, используемой в текущем году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r w:rsidRPr="00515E6C">
              <w:rPr>
                <w:rFonts w:ascii="Times New Roman" w:hAnsi="Times New Roman"/>
                <w:sz w:val="24"/>
                <w:szCs w:val="24"/>
              </w:rPr>
              <w:t xml:space="preserve"> литературы в общем количестве единиц хранения библиотечного фонда, состоящих на учете, в расчете на одного учащегося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(фонд художественной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 (ф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онд справочной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Ед 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научно-популярной литературы в </w:t>
            </w:r>
            <w:r w:rsidRPr="00515E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 количестве единиц хранения библиотечного фонда, состоящих на учете, в расчете на одного учащегося </w:t>
            </w:r>
            <w:r w:rsidRPr="007758C1">
              <w:rPr>
                <w:rFonts w:ascii="Times New Roman" w:hAnsi="Times New Roman"/>
                <w:sz w:val="24"/>
                <w:szCs w:val="24"/>
              </w:rPr>
              <w:t>(фонд научно-популярной литературы)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Ед 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Общий процент обеспеченности учебной литературой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используемых учебников федеральному перечню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E6C">
              <w:rPr>
                <w:rFonts w:ascii="Times New Roman" w:hAnsi="Times New Roman"/>
                <w:sz w:val="24"/>
                <w:szCs w:val="24"/>
              </w:rPr>
              <w:t>Использование электронных образовательных ресурсов и/или цифровых программных продуктов при реализации рабочих программ по предметам учебного плана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да/ нет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помещений</w:t>
            </w:r>
            <w:r w:rsidRPr="00F922BB">
              <w:rPr>
                <w:rFonts w:ascii="Times New Roman" w:hAnsi="Times New Roman"/>
                <w:sz w:val="24"/>
                <w:szCs w:val="24"/>
              </w:rPr>
              <w:t xml:space="preserve">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2410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917" w:type="dxa"/>
            <w:shd w:val="clear" w:color="auto" w:fill="auto"/>
          </w:tcPr>
          <w:p w:rsidR="006450A4" w:rsidRPr="00515E6C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помещений </w:t>
            </w:r>
            <w:r w:rsidRPr="00E43CCA">
              <w:rPr>
                <w:rFonts w:ascii="Times New Roman" w:hAnsi="Times New Roman"/>
                <w:sz w:val="24"/>
                <w:szCs w:val="24"/>
              </w:rPr>
              <w:t>для реализации учебной и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90A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0A48">
              <w:rPr>
                <w:rFonts w:ascii="Times New Roman" w:hAnsi="Times New Roman"/>
                <w:sz w:val="24"/>
                <w:szCs w:val="24"/>
              </w:rPr>
              <w:t>занятий музыкой, хореографией и изобразительным искусством</w:t>
            </w:r>
            <w:r>
              <w:rPr>
                <w:rFonts w:ascii="Times New Roman" w:hAnsi="Times New Roman"/>
                <w:sz w:val="24"/>
                <w:szCs w:val="24"/>
              </w:rPr>
              <w:t>, спортом</w:t>
            </w:r>
          </w:p>
        </w:tc>
        <w:tc>
          <w:tcPr>
            <w:tcW w:w="2410" w:type="dxa"/>
            <w:shd w:val="clear" w:color="auto" w:fill="auto"/>
          </w:tcPr>
          <w:p w:rsidR="006450A4" w:rsidRPr="00D266A3" w:rsidRDefault="006450A4" w:rsidP="00AE6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6A3">
              <w:rPr>
                <w:rFonts w:ascii="Times New Roman" w:hAnsi="Times New Roman"/>
                <w:sz w:val="24"/>
                <w:szCs w:val="24"/>
              </w:rPr>
              <w:t>Имеется / не имеется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Соответствие содержания сайта требованиям ст. 29 Федерального закона № 273-ФЗ «Об образовании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br/>
              <w:t>/не соответствует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взаимодействия с получателями образовательных услуг по телефону, электронной почте, с помощью электронных сервисов (на сайте)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образовательных услуг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соответствует</w:t>
            </w:r>
          </w:p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pacing w:val="-8"/>
                <w:sz w:val="24"/>
                <w:szCs w:val="24"/>
              </w:rPr>
              <w:t>/не соответствует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10036" w:type="dxa"/>
            <w:gridSpan w:val="3"/>
            <w:shd w:val="clear" w:color="auto" w:fill="auto"/>
          </w:tcPr>
          <w:p w:rsidR="006450A4" w:rsidRPr="007758C1" w:rsidRDefault="006450A4" w:rsidP="006450A4">
            <w:pPr>
              <w:pStyle w:val="a3"/>
              <w:numPr>
                <w:ilvl w:val="0"/>
                <w:numId w:val="1"/>
              </w:numPr>
              <w:jc w:val="center"/>
              <w:rPr>
                <w:spacing w:val="-8"/>
              </w:rPr>
            </w:pPr>
            <w:r w:rsidRPr="007758C1">
              <w:rPr>
                <w:b/>
                <w:spacing w:val="-8"/>
              </w:rPr>
              <w:t>Медико-социальные условия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не пропускающих занятия по болезни 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первую и вторую группы здоровья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высокий и средний уровень здоровья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Наличие случаев травматизма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охваченных горячим питанием  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  <w:tr w:rsidR="006450A4" w:rsidRPr="00515E6C" w:rsidTr="00AE62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17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отдохнувших в оздоровительном лагере с дневным пребыванием учащихся, организованном на базе ОО</w:t>
            </w:r>
          </w:p>
        </w:tc>
        <w:tc>
          <w:tcPr>
            <w:tcW w:w="2410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Чел/%</w:t>
            </w:r>
          </w:p>
        </w:tc>
      </w:tr>
    </w:tbl>
    <w:p w:rsidR="006450A4" w:rsidRPr="007758C1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50A4" w:rsidRPr="00FA19C0" w:rsidRDefault="006450A4" w:rsidP="006450A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  <w:r w:rsidRPr="00FA19C0">
        <w:rPr>
          <w:rFonts w:ascii="Times New Roman" w:hAnsi="Times New Roman"/>
          <w:b/>
          <w:i/>
          <w:sz w:val="24"/>
          <w:szCs w:val="24"/>
        </w:rPr>
        <w:lastRenderedPageBreak/>
        <w:t>Приложение 3</w:t>
      </w:r>
    </w:p>
    <w:p w:rsidR="006450A4" w:rsidRPr="00627F40" w:rsidRDefault="006450A4" w:rsidP="006450A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27F40">
        <w:rPr>
          <w:rFonts w:ascii="Times New Roman" w:hAnsi="Times New Roman"/>
          <w:i/>
          <w:sz w:val="24"/>
          <w:szCs w:val="24"/>
        </w:rPr>
        <w:t>к положению о ВСОКО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6450A4" w:rsidRDefault="006450A4" w:rsidP="006450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7F40">
        <w:rPr>
          <w:rFonts w:ascii="Times New Roman" w:hAnsi="Times New Roman"/>
          <w:b/>
          <w:sz w:val="24"/>
          <w:szCs w:val="24"/>
        </w:rPr>
        <w:t>оценки образовательных результатов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725"/>
        <w:gridCol w:w="851"/>
        <w:gridCol w:w="851"/>
        <w:gridCol w:w="851"/>
      </w:tblGrid>
      <w:tr w:rsidR="006450A4" w:rsidRPr="0028428C" w:rsidTr="00AE62DF">
        <w:tc>
          <w:tcPr>
            <w:tcW w:w="753" w:type="dxa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25" w:type="dxa"/>
            <w:vAlign w:val="center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553" w:type="dxa"/>
            <w:gridSpan w:val="3"/>
            <w:vAlign w:val="center"/>
          </w:tcPr>
          <w:p w:rsidR="006450A4" w:rsidRPr="007758C1" w:rsidRDefault="006450A4" w:rsidP="006450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7758C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 результативности работы школы  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1.Учебные достижения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учащихся, имеющих по результатам промежуточной аттестации положительные отметки (успеваемость) 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имеющих по результатам промежуточной аттестации отметки «4» и «5» (качество)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 9 классов, успешно сдавших ОГЭ по русскому языку 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классов, успешно сдавших ОГЭ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9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основное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русскому языку от общего количества выпускников, сдававших ЕГЭ по русскому языку.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успешно сдавших ЕГЭ по математике от общего количества выпускников, сдававших ЕГЭ по математике.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выпускников 11 класса, получивших аттестаты с отличием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получивших среднее общее образование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Познавательные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6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Метапредметные результаты освоения обучающимися основных образовательных программ НОО, ООО и СОО (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Коммуникативные УУД, 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6725" w:type="dxa"/>
            <w:vMerge w:val="restart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Личностные результаты освоения обучающимися основных образовательных программ НОО, ООО и СОО </w:t>
            </w:r>
            <w:r w:rsidRPr="00284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уровням)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НБ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ВБ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rPr>
          <w:trHeight w:val="199"/>
        </w:trPr>
        <w:tc>
          <w:tcPr>
            <w:tcW w:w="753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5" w:type="dxa"/>
            <w:vMerge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2. Внеучебные достижения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участников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областных, российских предметных олимпиад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конкурсов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муниципальных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участников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окружных, областных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  участников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победителей, призеров российских спортивных соревнований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3.Обеспечение доступности образования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не посещающих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часто пропускающих ОУ по неуважительной причине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учащихся, отчисленных из ОУ с разрешения ТКДН и ЗП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состоящих на учете в ТКДН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10031" w:type="dxa"/>
            <w:gridSpan w:val="5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b/>
                <w:sz w:val="24"/>
                <w:szCs w:val="24"/>
              </w:rPr>
              <w:t>4. Удовлетворенность участников образовательного процесса качеством образования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положительно оценивающих доброжелательность, вежливость, компетентность работников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6450A4" w:rsidRPr="0028428C" w:rsidTr="00AE62DF">
        <w:tblPrEx>
          <w:tblLook w:val="01E0" w:firstRow="1" w:lastRow="1" w:firstColumn="1" w:lastColumn="1" w:noHBand="0" w:noVBand="0"/>
        </w:tblPrEx>
        <w:tc>
          <w:tcPr>
            <w:tcW w:w="753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725" w:type="dxa"/>
            <w:shd w:val="clear" w:color="auto" w:fill="auto"/>
          </w:tcPr>
          <w:p w:rsidR="006450A4" w:rsidRPr="007758C1" w:rsidRDefault="006450A4" w:rsidP="00AE6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Количество получателей образовательных услуг, удовлетворенных качеством образовательной деятельности ОО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6450A4" w:rsidRPr="007758C1" w:rsidRDefault="006450A4" w:rsidP="00AE6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8C1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</w:tbl>
    <w:p w:rsidR="006450A4" w:rsidRPr="007758C1" w:rsidRDefault="006450A4" w:rsidP="006450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602" w:rsidRDefault="009F0602" w:rsidP="006450A4"/>
    <w:sectPr w:rsidR="009F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E2" w:rsidRDefault="004425E2" w:rsidP="006450A4">
      <w:pPr>
        <w:spacing w:after="0" w:line="240" w:lineRule="auto"/>
      </w:pPr>
      <w:r>
        <w:separator/>
      </w:r>
    </w:p>
  </w:endnote>
  <w:endnote w:type="continuationSeparator" w:id="0">
    <w:p w:rsidR="004425E2" w:rsidRDefault="004425E2" w:rsidP="0064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E2" w:rsidRDefault="004425E2" w:rsidP="006450A4">
      <w:pPr>
        <w:spacing w:after="0" w:line="240" w:lineRule="auto"/>
      </w:pPr>
      <w:r>
        <w:separator/>
      </w:r>
    </w:p>
  </w:footnote>
  <w:footnote w:type="continuationSeparator" w:id="0">
    <w:p w:rsidR="004425E2" w:rsidRDefault="004425E2" w:rsidP="00645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F2A0E"/>
    <w:multiLevelType w:val="hybridMultilevel"/>
    <w:tmpl w:val="B36A62E0"/>
    <w:lvl w:ilvl="0" w:tplc="B1D0F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A4"/>
    <w:rsid w:val="002178A2"/>
    <w:rsid w:val="004425E2"/>
    <w:rsid w:val="006450A4"/>
    <w:rsid w:val="009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F104A-039B-4F89-90FA-8C2EFB2D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450A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6450A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645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2021-01-12T18:24:00Z</dcterms:created>
  <dcterms:modified xsi:type="dcterms:W3CDTF">2021-01-12T18:24:00Z</dcterms:modified>
</cp:coreProperties>
</file>