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38" w:rsidRDefault="000D7B38" w:rsidP="000D7B38">
      <w:pPr>
        <w:pStyle w:val="1"/>
        <w:jc w:val="center"/>
      </w:pPr>
      <w:proofErr w:type="gramStart"/>
      <w:r w:rsidRPr="00094F5A">
        <w:t xml:space="preserve">Исследование </w:t>
      </w:r>
      <w:r>
        <w:t>уровня жизнестойкости</w:t>
      </w:r>
      <w:r w:rsidR="002322C4">
        <w:t xml:space="preserve"> </w:t>
      </w:r>
      <w:r w:rsidR="002322C4">
        <w:rPr>
          <w:rFonts w:ascii="Times New Roman" w:eastAsia="Times New Roman" w:hAnsi="Times New Roman" w:cs="Times New Roman"/>
          <w:b w:val="0"/>
          <w:i/>
          <w:sz w:val="24"/>
          <w:szCs w:val="32"/>
          <w:lang w:eastAsia="ru-RU"/>
        </w:rPr>
        <w:t>(автор:</w:t>
      </w:r>
      <w:proofErr w:type="gramEnd"/>
      <w:r w:rsidR="002322C4">
        <w:rPr>
          <w:rFonts w:ascii="Times New Roman" w:eastAsia="Times New Roman" w:hAnsi="Times New Roman" w:cs="Times New Roman"/>
          <w:b w:val="0"/>
          <w:i/>
          <w:sz w:val="24"/>
          <w:szCs w:val="32"/>
          <w:lang w:eastAsia="ru-RU"/>
        </w:rPr>
        <w:t xml:space="preserve"> </w:t>
      </w:r>
      <w:proofErr w:type="gramStart"/>
      <w:r w:rsidR="002322C4">
        <w:rPr>
          <w:rFonts w:ascii="Times New Roman" w:eastAsia="Times New Roman" w:hAnsi="Times New Roman" w:cs="Times New Roman"/>
          <w:b w:val="0"/>
          <w:i/>
          <w:sz w:val="24"/>
          <w:szCs w:val="32"/>
          <w:lang w:eastAsia="ru-RU"/>
        </w:rPr>
        <w:t>Е. Д. Полякова)</w:t>
      </w:r>
      <w:bookmarkStart w:id="0" w:name="_GoBack"/>
      <w:bookmarkEnd w:id="0"/>
      <w:proofErr w:type="gramEnd"/>
    </w:p>
    <w:p w:rsidR="000D7B38" w:rsidRPr="00094F5A" w:rsidRDefault="000D7B38" w:rsidP="000D7B38">
      <w:pPr>
        <w:pStyle w:val="ParagraphStyle"/>
        <w:shd w:val="clear" w:color="auto" w:fill="FFFFFF"/>
        <w:ind w:firstLine="28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B1D0D">
        <w:rPr>
          <w:rFonts w:ascii="Times New Roman" w:hAnsi="Times New Roman" w:cs="Times New Roman"/>
          <w:b/>
          <w:color w:val="000000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с помощью оценки  шутливых фраз поэта В. Полякова выявить уровень жизне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стойкости: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 xml:space="preserve"> жизне</w:t>
      </w:r>
      <w:r>
        <w:rPr>
          <w:rFonts w:ascii="Times New Roman" w:hAnsi="Times New Roman" w:cs="Times New Roman"/>
          <w:color w:val="000000"/>
          <w:szCs w:val="28"/>
          <w:lang w:val="ru-RU"/>
        </w:rPr>
        <w:t>утверждения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, отношения к работе, финансовому благополучию</w:t>
      </w:r>
      <w:r>
        <w:rPr>
          <w:rFonts w:ascii="Times New Roman" w:hAnsi="Times New Roman" w:cs="Times New Roman"/>
          <w:color w:val="000000"/>
          <w:szCs w:val="28"/>
          <w:lang w:val="ru-RU"/>
        </w:rPr>
        <w:t>, к друзьям.</w:t>
      </w:r>
    </w:p>
    <w:p w:rsidR="000D7B38" w:rsidRPr="003B1D0D" w:rsidRDefault="000D7B38" w:rsidP="000D7B3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1D0D">
        <w:rPr>
          <w:rFonts w:ascii="Times New Roman" w:hAnsi="Times New Roman" w:cs="Times New Roman"/>
          <w:b/>
          <w:color w:val="000000"/>
          <w:szCs w:val="28"/>
          <w:lang w:val="ru-RU"/>
        </w:rPr>
        <w:t>Инструкция: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выражения, которые отражают какие-то ваши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 xml:space="preserve"> предс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тавления, ценности, отношение к жизни, </w:t>
      </w:r>
      <w:r w:rsidRPr="003B1D0D">
        <w:rPr>
          <w:rFonts w:ascii="Times New Roman" w:hAnsi="Times New Roman" w:cs="Times New Roman"/>
          <w:color w:val="000000"/>
          <w:szCs w:val="28"/>
          <w:lang w:val="ru-RU"/>
        </w:rPr>
        <w:t>оцените по опред</w:t>
      </w:r>
      <w:r>
        <w:rPr>
          <w:rFonts w:ascii="Times New Roman" w:hAnsi="Times New Roman" w:cs="Times New Roman"/>
          <w:color w:val="000000"/>
          <w:szCs w:val="28"/>
          <w:lang w:val="ru-RU"/>
        </w:rPr>
        <w:t>еленной шкале. Подсчитайте баллы.</w:t>
      </w:r>
    </w:p>
    <w:p w:rsidR="000D7B38" w:rsidRPr="003B1D0D" w:rsidRDefault="000D7B38" w:rsidP="000D7B38">
      <w:pPr>
        <w:rPr>
          <w:rFonts w:cstheme="minorHAnsi"/>
          <w:color w:val="000000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5762"/>
        <w:gridCol w:w="992"/>
        <w:gridCol w:w="1283"/>
        <w:gridCol w:w="1030"/>
      </w:tblGrid>
      <w:tr w:rsidR="000D7B38" w:rsidTr="00276BBA">
        <w:trPr>
          <w:trHeight w:val="310"/>
        </w:trPr>
        <w:tc>
          <w:tcPr>
            <w:tcW w:w="442" w:type="dxa"/>
            <w:vMerge w:val="restart"/>
          </w:tcPr>
          <w:p w:rsidR="000D7B38" w:rsidRPr="00385589" w:rsidRDefault="000D7B38" w:rsidP="00107720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№</w:t>
            </w:r>
          </w:p>
        </w:tc>
        <w:tc>
          <w:tcPr>
            <w:tcW w:w="5762" w:type="dxa"/>
            <w:vMerge w:val="restart"/>
          </w:tcPr>
          <w:p w:rsidR="000D7B38" w:rsidRPr="00385589" w:rsidRDefault="000D7B38" w:rsidP="00107720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Утверждения</w:t>
            </w:r>
          </w:p>
        </w:tc>
        <w:tc>
          <w:tcPr>
            <w:tcW w:w="3305" w:type="dxa"/>
            <w:gridSpan w:val="3"/>
          </w:tcPr>
          <w:p w:rsidR="000D7B38" w:rsidRPr="00385589" w:rsidRDefault="000D7B38" w:rsidP="00107720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385589">
              <w:rPr>
                <w:rFonts w:cstheme="minorHAnsi"/>
                <w:b/>
                <w:i/>
                <w:color w:val="000000"/>
                <w:shd w:val="clear" w:color="auto" w:fill="FFFFFF"/>
              </w:rPr>
              <w:t>Оценка</w:t>
            </w:r>
          </w:p>
        </w:tc>
      </w:tr>
      <w:tr w:rsidR="000D7B38" w:rsidTr="00276BBA">
        <w:trPr>
          <w:trHeight w:val="230"/>
        </w:trPr>
        <w:tc>
          <w:tcPr>
            <w:tcW w:w="442" w:type="dxa"/>
            <w:vMerge/>
          </w:tcPr>
          <w:p w:rsidR="000D7B38" w:rsidRPr="00385589" w:rsidRDefault="000D7B38" w:rsidP="00107720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5762" w:type="dxa"/>
            <w:vMerge/>
          </w:tcPr>
          <w:p w:rsidR="000D7B38" w:rsidRPr="00385589" w:rsidRDefault="000D7B38" w:rsidP="00107720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0D7B38" w:rsidRPr="009B1906" w:rsidRDefault="000D7B38" w:rsidP="00107720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не согласен</w:t>
            </w:r>
          </w:p>
        </w:tc>
        <w:tc>
          <w:tcPr>
            <w:tcW w:w="1283" w:type="dxa"/>
          </w:tcPr>
          <w:p w:rsidR="000D7B38" w:rsidRPr="009B1906" w:rsidRDefault="000D7B38" w:rsidP="00107720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частично согласен</w:t>
            </w:r>
          </w:p>
        </w:tc>
        <w:tc>
          <w:tcPr>
            <w:tcW w:w="1030" w:type="dxa"/>
          </w:tcPr>
          <w:p w:rsidR="000D7B38" w:rsidRPr="009B1906" w:rsidRDefault="000D7B38" w:rsidP="00107720">
            <w:pPr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</w:pPr>
            <w:r w:rsidRPr="009B1906">
              <w:rPr>
                <w:rFonts w:cstheme="minorHAnsi"/>
                <w:i/>
                <w:color w:val="000000"/>
                <w:sz w:val="20"/>
                <w:shd w:val="clear" w:color="auto" w:fill="FFFFFF"/>
              </w:rPr>
              <w:t>полностью согласен</w:t>
            </w: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Хотя работа и не в</w:t>
            </w:r>
            <w:r>
              <w:rPr>
                <w:rFonts w:cstheme="minorHAnsi"/>
                <w:color w:val="000000"/>
                <w:shd w:val="clear" w:color="auto" w:fill="FFFFFF"/>
              </w:rPr>
              <w:t>олк, но лучше от неё подальше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За счастье взносы платим мы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здоровьем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Мне ничего </w:t>
            </w:r>
            <w:r>
              <w:rPr>
                <w:rFonts w:cstheme="minorHAnsi"/>
                <w:color w:val="000000"/>
                <w:shd w:val="clear" w:color="auto" w:fill="FFFFFF"/>
              </w:rPr>
              <w:t>от вас не надо... кроме денег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ослать бы наше руководство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навстречу пожеланьям масс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Удары счастья шли очередями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Скорей бы замуж, что ли, выйти,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чтобы не краситься с утра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7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При росте цен нас утешает,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 хоть зарплата не растёт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8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Ты на людей не обижайся: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же все потом умрут!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9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из проблем сплету жилет я и буду плакаться в него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10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зло, прорвавшееся к власти,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должны мы называть добром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11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Когда мы ищем приключенья,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нас ведёт не голова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Как только что-то запретят нам,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мы тут же это и начнём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13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Работы не боюсь лишиться,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боюсь </w:t>
            </w:r>
            <w:proofErr w:type="gramStart"/>
            <w:r w:rsidRPr="003B1D0D">
              <w:rPr>
                <w:rFonts w:cstheme="minorHAnsi"/>
                <w:color w:val="000000"/>
                <w:shd w:val="clear" w:color="auto" w:fill="FFFFFF"/>
              </w:rPr>
              <w:t>другую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не найти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Берите </w:t>
            </w:r>
            <w:proofErr w:type="gramStart"/>
            <w:r w:rsidRPr="003B1D0D">
              <w:rPr>
                <w:rFonts w:cstheme="minorHAnsi"/>
                <w:color w:val="000000"/>
                <w:shd w:val="clear" w:color="auto" w:fill="FFFFFF"/>
              </w:rPr>
              <w:t>честных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на работу,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помногу не крадут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15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Чем больше в транспорте народу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тем меньше добрых умных лиц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16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Сижу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зализываю раны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но там,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где больно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не достать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17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Если, конечно, не лениться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без работы можно жить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18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B1D0D">
              <w:rPr>
                <w:rFonts w:cstheme="minorHAnsi"/>
                <w:color w:val="000000"/>
                <w:shd w:val="clear" w:color="auto" w:fill="FFFFFF"/>
              </w:rPr>
              <w:t>Учителей пытаюсь вспомнить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но вспоминается ремень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19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рошу понизить мне потребность,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раз повышать оклад нельзя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20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огда кошмар вокруг исчезнет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то это значит – я уснул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21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В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сё относительно на свете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всё можно в скупку отнести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22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 вас не напасёшься правды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чуток приходится приврать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23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ходил вчера на производство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 впечатленье произвёл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24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И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снова день пошёл насмарку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весь макияж потрачен зря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25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Д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рузья приходят и уходят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число врагов всегда растёт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26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Б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оюсь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такая старость будет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 мышку некому подать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27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О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нас всех думает всевышний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но он не думает за нас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28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А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счастье – как в трусах резинка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чуть не ухватишь – убежит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29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уда  бы мы ни шли по жизни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мы все на  пенсию идём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30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Я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не скажу о вас плохого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  буду целый день молчать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31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 на работе все не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плохо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вот только в частностях – кошмар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32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обольше</w:t>
            </w:r>
            <w:proofErr w:type="gramEnd"/>
            <w:r w:rsidRPr="003B1D0D">
              <w:rPr>
                <w:rFonts w:cstheme="minorHAnsi"/>
                <w:color w:val="000000"/>
                <w:shd w:val="clear" w:color="auto" w:fill="FFFFFF"/>
              </w:rPr>
              <w:t>, братцы, улыбайтесь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 нас ведь любят дураков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33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уда б пойти, куда б податься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чтоб от себя бы отдохнуть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34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Л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юблю гулять по зоопарку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 наблюдать там за людьми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35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казали б –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жизнь начни сначала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так я б её не начинал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36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огда в товарищах согласье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они отлупят хоть кого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37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ак зло звучит обычно фраза</w:t>
            </w:r>
            <w:r w:rsidRPr="003B1D0D">
              <w:rPr>
                <w:rFonts w:cstheme="minorHAnsi"/>
                <w:color w:val="000000"/>
              </w:rPr>
              <w:t xml:space="preserve">: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«ведь мы тебе добра хотим»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38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А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 xml:space="preserve"> в холодильнике ночами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еда полезней и вкусней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39</w:t>
            </w:r>
          </w:p>
        </w:tc>
        <w:tc>
          <w:tcPr>
            <w:tcW w:w="5762" w:type="dxa"/>
          </w:tcPr>
          <w:p w:rsidR="000D7B38" w:rsidRDefault="000D7B38" w:rsidP="00107720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Л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ишь указательные пальцы</w:t>
            </w:r>
            <w:r w:rsidRPr="003B1D0D">
              <w:rPr>
                <w:rFonts w:cstheme="minorHAnsi"/>
                <w:color w:val="000000"/>
              </w:rPr>
              <w:t xml:space="preserve">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растут у шефа на руках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40</w:t>
            </w: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е надо бегать слишком быстро</w:t>
            </w:r>
            <w:r w:rsidRPr="003B1D0D">
              <w:rPr>
                <w:rFonts w:cstheme="minorHAnsi"/>
                <w:color w:val="000000"/>
              </w:rPr>
              <w:t xml:space="preserve">, 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а то догонишь свой и</w:t>
            </w:r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r w:rsidRPr="003B1D0D">
              <w:rPr>
                <w:rFonts w:cstheme="minorHAnsi"/>
                <w:color w:val="000000"/>
                <w:shd w:val="clear" w:color="auto" w:fill="FFFFFF"/>
              </w:rPr>
              <w:t>фарк</w:t>
            </w:r>
            <w:r>
              <w:rPr>
                <w:rFonts w:cstheme="minorHAnsi"/>
                <w:color w:val="000000"/>
                <w:shd w:val="clear" w:color="auto" w:fill="FFFFFF"/>
              </w:rPr>
              <w:t>т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D7B38" w:rsidTr="00276BBA">
        <w:tc>
          <w:tcPr>
            <w:tcW w:w="44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76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992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</w:tcPr>
          <w:p w:rsidR="000D7B38" w:rsidRDefault="000D7B38" w:rsidP="0010772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0D7B38" w:rsidRDefault="000D7B38" w:rsidP="000D7B38"/>
    <w:p w:rsidR="000D7B38" w:rsidRPr="005B4E57" w:rsidRDefault="000D7B38" w:rsidP="000D7B38">
      <w:pPr>
        <w:rPr>
          <w:rFonts w:ascii="Times New Roman" w:hAnsi="Times New Roman" w:cs="Times New Roman"/>
          <w:b/>
          <w:sz w:val="24"/>
          <w:szCs w:val="24"/>
        </w:rPr>
      </w:pPr>
      <w:r w:rsidRPr="005B4E57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0D7B38" w:rsidRPr="005B4E57" w:rsidRDefault="000D7B38" w:rsidP="000D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93079269"/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«не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3 балла</w:t>
      </w:r>
      <w:bookmarkEnd w:id="1"/>
      <w:r w:rsidRPr="005B4E57">
        <w:rPr>
          <w:rFonts w:ascii="Times New Roman" w:hAnsi="Times New Roman" w:cs="Times New Roman"/>
          <w:sz w:val="24"/>
          <w:szCs w:val="24"/>
        </w:rPr>
        <w:t>;</w:t>
      </w:r>
    </w:p>
    <w:p w:rsidR="000D7B38" w:rsidRPr="005B4E57" w:rsidRDefault="000D7B38" w:rsidP="000D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«частично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2 балла;</w:t>
      </w:r>
    </w:p>
    <w:p w:rsidR="000D7B38" w:rsidRPr="005B4E57" w:rsidRDefault="000D7B38" w:rsidP="000D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E57">
        <w:rPr>
          <w:rFonts w:ascii="Times New Roman" w:hAnsi="Times New Roman" w:cs="Times New Roman"/>
          <w:sz w:val="24"/>
          <w:szCs w:val="24"/>
        </w:rPr>
        <w:t xml:space="preserve">за ответы по шкале </w:t>
      </w:r>
      <w:r w:rsidRPr="005B4E57">
        <w:rPr>
          <w:rFonts w:ascii="Times New Roman" w:hAnsi="Times New Roman" w:cs="Times New Roman"/>
          <w:i/>
          <w:sz w:val="24"/>
          <w:szCs w:val="24"/>
        </w:rPr>
        <w:t xml:space="preserve">«полностью  </w:t>
      </w:r>
      <w:proofErr w:type="gramStart"/>
      <w:r w:rsidRPr="005B4E5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5B4E57">
        <w:rPr>
          <w:rFonts w:ascii="Times New Roman" w:hAnsi="Times New Roman" w:cs="Times New Roman"/>
          <w:i/>
          <w:sz w:val="24"/>
          <w:szCs w:val="24"/>
        </w:rPr>
        <w:t>»</w:t>
      </w:r>
      <w:r w:rsidRPr="005B4E57">
        <w:rPr>
          <w:rFonts w:ascii="Times New Roman" w:hAnsi="Times New Roman" w:cs="Times New Roman"/>
          <w:sz w:val="24"/>
          <w:szCs w:val="24"/>
        </w:rPr>
        <w:t xml:space="preserve"> поставьте по 1 баллу</w:t>
      </w:r>
    </w:p>
    <w:p w:rsidR="000D7B38" w:rsidRPr="006C507E" w:rsidRDefault="000D7B38" w:rsidP="000D7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493155294"/>
      <w:r w:rsidRPr="006C507E">
        <w:rPr>
          <w:rFonts w:ascii="Times New Roman" w:hAnsi="Times New Roman" w:cs="Times New Roman"/>
          <w:b/>
          <w:sz w:val="24"/>
          <w:szCs w:val="24"/>
          <w:u w:val="single"/>
        </w:rPr>
        <w:t>Уровни по шкалам утверждений:</w:t>
      </w:r>
    </w:p>
    <w:bookmarkEnd w:id="2"/>
    <w:p w:rsidR="000D7B38" w:rsidRPr="006C507E" w:rsidRDefault="000D7B38" w:rsidP="000D7B38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 xml:space="preserve">Высокий уровень </w:t>
      </w:r>
      <w:r w:rsidR="00276BBA">
        <w:rPr>
          <w:rFonts w:ascii="Times New Roman" w:hAnsi="Times New Roman" w:cs="Times New Roman"/>
          <w:i/>
          <w:sz w:val="24"/>
          <w:szCs w:val="24"/>
        </w:rPr>
        <w:t xml:space="preserve">жизнестойкости </w:t>
      </w:r>
      <w:r w:rsidRPr="006C507E">
        <w:rPr>
          <w:rFonts w:ascii="Times New Roman" w:hAnsi="Times New Roman" w:cs="Times New Roman"/>
          <w:i/>
          <w:sz w:val="24"/>
          <w:szCs w:val="24"/>
        </w:rPr>
        <w:t xml:space="preserve">- 30-25 баллов  </w:t>
      </w:r>
    </w:p>
    <w:p w:rsidR="000D7B38" w:rsidRPr="006C507E" w:rsidRDefault="000D7B38" w:rsidP="000D7B38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 xml:space="preserve">Средний уровень – 24-14  баллов </w:t>
      </w:r>
    </w:p>
    <w:p w:rsidR="000D7B38" w:rsidRPr="006C507E" w:rsidRDefault="000D7B38" w:rsidP="000D7B38">
      <w:pPr>
        <w:rPr>
          <w:rFonts w:ascii="Times New Roman" w:hAnsi="Times New Roman" w:cs="Times New Roman"/>
          <w:i/>
          <w:sz w:val="24"/>
          <w:szCs w:val="24"/>
        </w:rPr>
      </w:pPr>
      <w:r w:rsidRPr="006C507E">
        <w:rPr>
          <w:rFonts w:ascii="Times New Roman" w:hAnsi="Times New Roman" w:cs="Times New Roman"/>
          <w:i/>
          <w:sz w:val="24"/>
          <w:szCs w:val="24"/>
        </w:rPr>
        <w:t>Низкий уровень -</w:t>
      </w:r>
      <w:r w:rsidRPr="006C507E">
        <w:rPr>
          <w:rFonts w:ascii="Times New Roman" w:hAnsi="Times New Roman" w:cs="Times New Roman"/>
          <w:sz w:val="24"/>
          <w:szCs w:val="24"/>
        </w:rPr>
        <w:t xml:space="preserve">  </w:t>
      </w:r>
      <w:r w:rsidRPr="006C507E">
        <w:rPr>
          <w:rFonts w:ascii="Times New Roman" w:hAnsi="Times New Roman" w:cs="Times New Roman"/>
          <w:i/>
          <w:sz w:val="24"/>
          <w:szCs w:val="24"/>
        </w:rPr>
        <w:t>13 и ниже баллов</w:t>
      </w:r>
    </w:p>
    <w:p w:rsidR="000D7B38" w:rsidRDefault="00276BBA" w:rsidP="000D7B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теперь подсчитайте баллы по шкалам жизнестойкости</w:t>
      </w:r>
    </w:p>
    <w:tbl>
      <w:tblPr>
        <w:tblStyle w:val="a4"/>
        <w:tblW w:w="8468" w:type="dxa"/>
        <w:tblLayout w:type="fixed"/>
        <w:tblLook w:val="04A0" w:firstRow="1" w:lastRow="0" w:firstColumn="1" w:lastColumn="0" w:noHBand="0" w:noVBand="1"/>
      </w:tblPr>
      <w:tblGrid>
        <w:gridCol w:w="438"/>
        <w:gridCol w:w="4065"/>
        <w:gridCol w:w="2831"/>
        <w:gridCol w:w="1134"/>
      </w:tblGrid>
      <w:tr w:rsidR="00276BBA" w:rsidTr="00276BBA">
        <w:trPr>
          <w:trHeight w:val="310"/>
        </w:trPr>
        <w:tc>
          <w:tcPr>
            <w:tcW w:w="438" w:type="dxa"/>
            <w:vMerge w:val="restart"/>
          </w:tcPr>
          <w:p w:rsidR="00276BBA" w:rsidRPr="005F2438" w:rsidRDefault="00276BBA" w:rsidP="00107720">
            <w:pPr>
              <w:rPr>
                <w:rFonts w:cstheme="minorHAnsi"/>
              </w:rPr>
            </w:pPr>
            <w:r w:rsidRPr="005F2438">
              <w:rPr>
                <w:rFonts w:cstheme="minorHAnsi"/>
              </w:rPr>
              <w:t>№</w:t>
            </w:r>
          </w:p>
        </w:tc>
        <w:tc>
          <w:tcPr>
            <w:tcW w:w="4065" w:type="dxa"/>
            <w:vMerge w:val="restart"/>
          </w:tcPr>
          <w:p w:rsidR="00276BBA" w:rsidRPr="005F2438" w:rsidRDefault="00276BBA" w:rsidP="00107720">
            <w:pPr>
              <w:rPr>
                <w:rFonts w:cstheme="minorHAnsi"/>
              </w:rPr>
            </w:pPr>
            <w:r w:rsidRPr="005F2438">
              <w:rPr>
                <w:rFonts w:cstheme="minorHAnsi"/>
              </w:rPr>
              <w:t>Значимые шкалы теста</w:t>
            </w:r>
          </w:p>
        </w:tc>
        <w:tc>
          <w:tcPr>
            <w:tcW w:w="2831" w:type="dxa"/>
            <w:tcBorders>
              <w:bottom w:val="nil"/>
            </w:tcBorders>
          </w:tcPr>
          <w:p w:rsidR="00276BBA" w:rsidRPr="005F2438" w:rsidRDefault="00276BBA" w:rsidP="00107720">
            <w:pPr>
              <w:rPr>
                <w:rFonts w:cstheme="minorHAnsi"/>
              </w:rPr>
            </w:pPr>
            <w:r>
              <w:rPr>
                <w:rFonts w:cstheme="minorHAnsi"/>
              </w:rPr>
              <w:t>Номера утверждений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276BBA" w:rsidRPr="005F2438" w:rsidRDefault="00276BBA" w:rsidP="00107720">
            <w:pPr>
              <w:rPr>
                <w:rFonts w:cstheme="minorHAnsi"/>
              </w:rPr>
            </w:pPr>
            <w:r>
              <w:rPr>
                <w:rFonts w:cstheme="minorHAnsi"/>
              </w:rPr>
              <w:t>сумма баллов</w:t>
            </w:r>
          </w:p>
        </w:tc>
      </w:tr>
      <w:tr w:rsidR="00276BBA" w:rsidTr="00276BBA">
        <w:trPr>
          <w:trHeight w:val="230"/>
        </w:trPr>
        <w:tc>
          <w:tcPr>
            <w:tcW w:w="438" w:type="dxa"/>
            <w:vMerge/>
          </w:tcPr>
          <w:p w:rsidR="00276BBA" w:rsidRPr="005F2438" w:rsidRDefault="00276BBA" w:rsidP="00107720">
            <w:pPr>
              <w:rPr>
                <w:rFonts w:cstheme="minorHAnsi"/>
              </w:rPr>
            </w:pPr>
          </w:p>
        </w:tc>
        <w:tc>
          <w:tcPr>
            <w:tcW w:w="4065" w:type="dxa"/>
            <w:vMerge/>
          </w:tcPr>
          <w:p w:rsidR="00276BBA" w:rsidRPr="005F2438" w:rsidRDefault="00276BBA" w:rsidP="00107720">
            <w:pPr>
              <w:rPr>
                <w:rFonts w:cstheme="minorHAnsi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276BBA" w:rsidRPr="005F2438" w:rsidRDefault="00276BBA" w:rsidP="00107720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76BBA" w:rsidRPr="005F2438" w:rsidRDefault="00276BBA" w:rsidP="00107720">
            <w:pPr>
              <w:rPr>
                <w:rFonts w:cstheme="minorHAnsi"/>
              </w:rPr>
            </w:pPr>
          </w:p>
        </w:tc>
      </w:tr>
      <w:tr w:rsidR="00276BBA" w:rsidTr="00276BBA">
        <w:tc>
          <w:tcPr>
            <w:tcW w:w="438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1</w:t>
            </w:r>
          </w:p>
        </w:tc>
        <w:tc>
          <w:tcPr>
            <w:tcW w:w="4065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>
              <w:rPr>
                <w:rFonts w:cstheme="minorHAnsi"/>
              </w:rPr>
              <w:t>Жизнеутверждение</w:t>
            </w:r>
            <w:r w:rsidRPr="00E76B9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жизнестойкость,</w:t>
            </w:r>
            <w:r w:rsidRPr="00E76B91">
              <w:rPr>
                <w:rFonts w:cstheme="minorHAnsi"/>
              </w:rPr>
              <w:t xml:space="preserve"> сопротивление ударам судьбы</w:t>
            </w:r>
          </w:p>
        </w:tc>
        <w:tc>
          <w:tcPr>
            <w:tcW w:w="2831" w:type="dxa"/>
          </w:tcPr>
          <w:p w:rsidR="00276BBA" w:rsidRPr="007308B0" w:rsidRDefault="00276BBA" w:rsidP="00107720">
            <w:pPr>
              <w:rPr>
                <w:rFonts w:cstheme="minorHAnsi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2,5,9,19,20,21,27,28,29,35</w:t>
            </w:r>
          </w:p>
        </w:tc>
        <w:tc>
          <w:tcPr>
            <w:tcW w:w="1134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</w:p>
        </w:tc>
      </w:tr>
      <w:tr w:rsidR="00276BBA" w:rsidTr="00276BBA">
        <w:tc>
          <w:tcPr>
            <w:tcW w:w="438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2</w:t>
            </w:r>
          </w:p>
        </w:tc>
        <w:tc>
          <w:tcPr>
            <w:tcW w:w="4065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Отношение к работе, профессии</w:t>
            </w:r>
          </w:p>
        </w:tc>
        <w:tc>
          <w:tcPr>
            <w:tcW w:w="2831" w:type="dxa"/>
          </w:tcPr>
          <w:p w:rsidR="00276BBA" w:rsidRPr="007308B0" w:rsidRDefault="00276BBA" w:rsidP="0010772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1,4,10,13,14,17,23,31,37,39</w:t>
            </w:r>
          </w:p>
          <w:p w:rsidR="00276BBA" w:rsidRPr="007308B0" w:rsidRDefault="00276BBA" w:rsidP="0010772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276BBA" w:rsidRPr="00E76B91" w:rsidRDefault="00276BBA" w:rsidP="00107720">
            <w:pPr>
              <w:rPr>
                <w:rFonts w:cstheme="minorHAnsi"/>
                <w:b/>
              </w:rPr>
            </w:pPr>
          </w:p>
        </w:tc>
      </w:tr>
      <w:tr w:rsidR="00276BBA" w:rsidTr="00276BBA">
        <w:tc>
          <w:tcPr>
            <w:tcW w:w="438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3</w:t>
            </w:r>
          </w:p>
        </w:tc>
        <w:tc>
          <w:tcPr>
            <w:tcW w:w="4065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Отношение к дружбе, позитивным взаимоотношениям</w:t>
            </w:r>
          </w:p>
        </w:tc>
        <w:tc>
          <w:tcPr>
            <w:tcW w:w="2831" w:type="dxa"/>
          </w:tcPr>
          <w:p w:rsidR="00276BBA" w:rsidRPr="007308B0" w:rsidRDefault="00276BBA" w:rsidP="001077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3,7,8,15,22,25,30,32,34,36</w:t>
            </w:r>
          </w:p>
          <w:p w:rsidR="00276BBA" w:rsidRPr="007308B0" w:rsidRDefault="00276BBA" w:rsidP="0010772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276BBA" w:rsidRPr="00E76B91" w:rsidRDefault="00276BBA" w:rsidP="00107720">
            <w:pPr>
              <w:rPr>
                <w:rFonts w:cstheme="minorHAnsi"/>
                <w:b/>
              </w:rPr>
            </w:pPr>
          </w:p>
        </w:tc>
      </w:tr>
      <w:tr w:rsidR="00276BBA" w:rsidTr="00276BBA">
        <w:tc>
          <w:tcPr>
            <w:tcW w:w="438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>4</w:t>
            </w:r>
          </w:p>
        </w:tc>
        <w:tc>
          <w:tcPr>
            <w:tcW w:w="4065" w:type="dxa"/>
          </w:tcPr>
          <w:p w:rsidR="00276BBA" w:rsidRPr="00E76B91" w:rsidRDefault="00276BBA" w:rsidP="00107720">
            <w:pPr>
              <w:rPr>
                <w:rFonts w:cstheme="minorHAnsi"/>
              </w:rPr>
            </w:pPr>
            <w:r w:rsidRPr="00E76B91">
              <w:rPr>
                <w:rFonts w:cstheme="minorHAnsi"/>
              </w:rPr>
              <w:t xml:space="preserve">Отношение к себе, своим нуждам  </w:t>
            </w:r>
          </w:p>
        </w:tc>
        <w:tc>
          <w:tcPr>
            <w:tcW w:w="2831" w:type="dxa"/>
          </w:tcPr>
          <w:p w:rsidR="00276BBA" w:rsidRPr="007308B0" w:rsidRDefault="00276BBA" w:rsidP="0010772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308B0">
              <w:rPr>
                <w:rFonts w:ascii="Times New Roman" w:hAnsi="Times New Roman" w:cs="Times New Roman"/>
                <w:i/>
                <w:szCs w:val="24"/>
              </w:rPr>
              <w:t>6,11,12,16,18,24,26,33,38,40</w:t>
            </w:r>
          </w:p>
          <w:p w:rsidR="00276BBA" w:rsidRPr="007308B0" w:rsidRDefault="00276BBA" w:rsidP="0010772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276BBA" w:rsidRPr="00E76B91" w:rsidRDefault="00276BBA" w:rsidP="00107720">
            <w:pPr>
              <w:rPr>
                <w:rFonts w:cstheme="minorHAnsi"/>
                <w:b/>
              </w:rPr>
            </w:pPr>
          </w:p>
        </w:tc>
      </w:tr>
    </w:tbl>
    <w:p w:rsidR="000D7B38" w:rsidRDefault="000D7B38" w:rsidP="000D7B38">
      <w:pPr>
        <w:rPr>
          <w:rFonts w:ascii="Times New Roman" w:hAnsi="Times New Roman" w:cs="Times New Roman"/>
          <w:b/>
        </w:rPr>
      </w:pPr>
    </w:p>
    <w:p w:rsidR="000D7B38" w:rsidRDefault="000D7B38" w:rsidP="000D7B38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ИЖ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Ж+Ор+Од+Ос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</w:rPr>
              <m:t>120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>,</w:t>
      </w:r>
    </w:p>
    <w:p w:rsidR="000D7B38" w:rsidRPr="006C507E" w:rsidRDefault="000D7B38" w:rsidP="000D7B38">
      <w:pPr>
        <w:rPr>
          <w:rFonts w:ascii="Times New Roman" w:hAnsi="Times New Roman" w:cs="Times New Roman"/>
          <w:b/>
          <w:sz w:val="20"/>
        </w:rPr>
      </w:pPr>
      <w:r w:rsidRPr="006C507E">
        <w:rPr>
          <w:rFonts w:ascii="Times New Roman" w:eastAsiaTheme="minorEastAsia" w:hAnsi="Times New Roman" w:cs="Times New Roman"/>
          <w:sz w:val="24"/>
        </w:rPr>
        <w:t xml:space="preserve">где </w:t>
      </w:r>
      <w:r w:rsidRPr="002C64B0">
        <w:rPr>
          <w:rFonts w:ascii="Times New Roman" w:eastAsiaTheme="minorEastAsia" w:hAnsi="Times New Roman" w:cs="Times New Roman"/>
          <w:b/>
          <w:sz w:val="24"/>
        </w:rPr>
        <w:t>ИЖ</w:t>
      </w:r>
      <w:r w:rsidRPr="006C507E">
        <w:rPr>
          <w:rFonts w:ascii="Times New Roman" w:eastAsiaTheme="minorEastAsia" w:hAnsi="Times New Roman" w:cs="Times New Roman"/>
          <w:sz w:val="24"/>
        </w:rPr>
        <w:t xml:space="preserve"> – индекс жизнестойкости, </w:t>
      </w:r>
      <w:r w:rsidRPr="002C64B0">
        <w:rPr>
          <w:rFonts w:ascii="Times New Roman" w:eastAsiaTheme="minorEastAsia" w:hAnsi="Times New Roman" w:cs="Times New Roman"/>
          <w:b/>
          <w:sz w:val="24"/>
        </w:rPr>
        <w:t>Ж</w:t>
      </w:r>
      <w:r>
        <w:rPr>
          <w:rFonts w:ascii="Times New Roman" w:eastAsiaTheme="minorEastAsia" w:hAnsi="Times New Roman" w:cs="Times New Roman"/>
          <w:sz w:val="24"/>
        </w:rPr>
        <w:t xml:space="preserve"> – шкала 1(жизнеутверждение), </w:t>
      </w:r>
      <w:r w:rsidRPr="002C64B0">
        <w:rPr>
          <w:rFonts w:ascii="Times New Roman" w:eastAsiaTheme="minorEastAsia" w:hAnsi="Times New Roman" w:cs="Times New Roman"/>
          <w:b/>
          <w:sz w:val="24"/>
        </w:rPr>
        <w:t xml:space="preserve">Ор </w:t>
      </w:r>
      <w:r>
        <w:rPr>
          <w:rFonts w:ascii="Times New Roman" w:eastAsiaTheme="minorEastAsia" w:hAnsi="Times New Roman" w:cs="Times New Roman"/>
          <w:sz w:val="24"/>
        </w:rPr>
        <w:t xml:space="preserve">– шкала 2 (отношение к работе), </w:t>
      </w:r>
      <w:r w:rsidRPr="002C64B0">
        <w:rPr>
          <w:rFonts w:ascii="Times New Roman" w:eastAsiaTheme="minorEastAsia" w:hAnsi="Times New Roman" w:cs="Times New Roman"/>
          <w:b/>
          <w:sz w:val="24"/>
        </w:rPr>
        <w:t>Од</w:t>
      </w:r>
      <w:r>
        <w:rPr>
          <w:rFonts w:ascii="Times New Roman" w:eastAsiaTheme="minorEastAsia" w:hAnsi="Times New Roman" w:cs="Times New Roman"/>
          <w:sz w:val="24"/>
        </w:rPr>
        <w:t xml:space="preserve"> – шкала 3 (отношение к дружбе), </w:t>
      </w:r>
      <w:r w:rsidRPr="002C64B0">
        <w:rPr>
          <w:rFonts w:ascii="Times New Roman" w:eastAsiaTheme="minorEastAsia" w:hAnsi="Times New Roman" w:cs="Times New Roman"/>
          <w:b/>
          <w:sz w:val="24"/>
        </w:rPr>
        <w:t>Ос</w:t>
      </w:r>
      <w:r>
        <w:rPr>
          <w:rFonts w:ascii="Times New Roman" w:eastAsiaTheme="minorEastAsia" w:hAnsi="Times New Roman" w:cs="Times New Roman"/>
          <w:sz w:val="24"/>
        </w:rPr>
        <w:t xml:space="preserve"> – шкала 4 (отношение к себе).</w:t>
      </w:r>
    </w:p>
    <w:p w:rsidR="000D7B38" w:rsidRPr="002C64B0" w:rsidRDefault="00276BBA" w:rsidP="000D7B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216535</wp:posOffset>
                </wp:positionV>
                <wp:extent cx="2768600" cy="450850"/>
                <wp:effectExtent l="57150" t="38100" r="69850" b="1016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3.45pt;margin-top:17.05pt;width:218pt;height:3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" fillcolor="#e6b092 [1623]" strokecolor="#b95f2a [3047]">
                <v:fill color2="#f7e7de [503]" rotate="t" angle="180" colors="0 #ffb097;22938f #ffc8b7;1 #ffe9e2" focus="100%" type="gradient"/>
                <v:shadow on="t" color="black" opacity="24903f" origin=",.5" offset="0,.55556mm"/>
              </v:rect>
            </w:pict>
          </mc:Fallback>
        </mc:AlternateContent>
      </w:r>
      <w:r w:rsidR="000D7B38" w:rsidRPr="002C64B0">
        <w:rPr>
          <w:rFonts w:ascii="Times New Roman" w:hAnsi="Times New Roman" w:cs="Times New Roman"/>
          <w:b/>
          <w:u w:val="single"/>
        </w:rPr>
        <w:t xml:space="preserve">Индекс жизнестойкости: </w:t>
      </w:r>
    </w:p>
    <w:p w:rsidR="000D7B38" w:rsidRPr="002C64B0" w:rsidRDefault="000D7B38" w:rsidP="00276BBA">
      <w:pPr>
        <w:tabs>
          <w:tab w:val="left" w:pos="3290"/>
        </w:tabs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>Высокий – 1.0-0.8</w:t>
      </w:r>
      <w:r w:rsidR="00276BBA">
        <w:rPr>
          <w:rFonts w:ascii="Times New Roman" w:hAnsi="Times New Roman" w:cs="Times New Roman"/>
          <w:b/>
          <w:i/>
        </w:rPr>
        <w:t xml:space="preserve"> </w:t>
      </w:r>
      <w:r w:rsidR="00276BBA">
        <w:rPr>
          <w:rFonts w:ascii="Times New Roman" w:hAnsi="Times New Roman" w:cs="Times New Roman"/>
          <w:b/>
          <w:i/>
        </w:rPr>
        <w:tab/>
        <w:t xml:space="preserve">                 Есть над чем задуматься? Дерзайте!</w:t>
      </w:r>
    </w:p>
    <w:p w:rsidR="000D7B38" w:rsidRPr="002C64B0" w:rsidRDefault="000D7B38" w:rsidP="000D7B38">
      <w:pPr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>Средний – 0.7-0.5</w:t>
      </w:r>
    </w:p>
    <w:p w:rsidR="000D7B38" w:rsidRPr="002C64B0" w:rsidRDefault="000D7B38" w:rsidP="000D7B38">
      <w:pPr>
        <w:rPr>
          <w:rFonts w:ascii="Times New Roman" w:hAnsi="Times New Roman" w:cs="Times New Roman"/>
          <w:b/>
          <w:i/>
        </w:rPr>
      </w:pPr>
      <w:r w:rsidRPr="002C64B0">
        <w:rPr>
          <w:rFonts w:ascii="Times New Roman" w:hAnsi="Times New Roman" w:cs="Times New Roman"/>
          <w:b/>
          <w:i/>
        </w:rPr>
        <w:t xml:space="preserve">Низкий – 0.4 и ниже </w:t>
      </w:r>
    </w:p>
    <w:sectPr w:rsidR="000D7B38" w:rsidRPr="002C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1C3"/>
    <w:multiLevelType w:val="hybridMultilevel"/>
    <w:tmpl w:val="8738E6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A"/>
    <w:rsid w:val="000D7B38"/>
    <w:rsid w:val="002322C4"/>
    <w:rsid w:val="00276BBA"/>
    <w:rsid w:val="006A6CB4"/>
    <w:rsid w:val="008F1307"/>
    <w:rsid w:val="00C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8"/>
  </w:style>
  <w:style w:type="paragraph" w:styleId="1">
    <w:name w:val="heading 1"/>
    <w:basedOn w:val="a"/>
    <w:next w:val="a"/>
    <w:link w:val="10"/>
    <w:uiPriority w:val="9"/>
    <w:qFormat/>
    <w:rsid w:val="000D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0D7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0D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B38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8"/>
  </w:style>
  <w:style w:type="paragraph" w:styleId="1">
    <w:name w:val="heading 1"/>
    <w:basedOn w:val="a"/>
    <w:next w:val="a"/>
    <w:link w:val="10"/>
    <w:uiPriority w:val="9"/>
    <w:qFormat/>
    <w:rsid w:val="000D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customStyle="1" w:styleId="ParagraphStyle">
    <w:name w:val="Paragraph Style"/>
    <w:rsid w:val="000D7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0D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B38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2018-02-21T11:43:00Z</dcterms:created>
  <dcterms:modified xsi:type="dcterms:W3CDTF">2018-02-21T11:49:00Z</dcterms:modified>
</cp:coreProperties>
</file>