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7C" w:rsidRDefault="00F2357C" w:rsidP="00B37E58">
      <w:pPr>
        <w:spacing w:after="0" w:line="240" w:lineRule="auto"/>
        <w:rPr>
          <w:rFonts w:ascii="Times New Roman" w:hAnsi="Times New Roman"/>
        </w:rPr>
      </w:pPr>
    </w:p>
    <w:p w:rsidR="00E31484" w:rsidRPr="006B3F3C" w:rsidRDefault="00B37E58" w:rsidP="00B2158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 родители</w:t>
      </w:r>
      <w:r w:rsidR="00E31484" w:rsidRPr="006B3F3C">
        <w:rPr>
          <w:rFonts w:ascii="Times New Roman" w:hAnsi="Times New Roman"/>
        </w:rPr>
        <w:t>!</w:t>
      </w:r>
    </w:p>
    <w:p w:rsidR="00E31484" w:rsidRPr="006B3F3C" w:rsidRDefault="00E31484" w:rsidP="00B21581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31484" w:rsidRDefault="00471096" w:rsidP="00E31484">
      <w:pPr>
        <w:spacing w:after="0" w:line="240" w:lineRule="auto"/>
        <w:ind w:firstLine="720"/>
        <w:contextualSpacing/>
        <w:jc w:val="both"/>
      </w:pPr>
      <w:r>
        <w:rPr>
          <w:color w:val="000000"/>
        </w:rPr>
        <w:t>В соответствии с письмом ОГИБДД МО МВД России «Ирбитский» от 18.10.2021г. № 26346, н</w:t>
      </w:r>
      <w:r w:rsidR="00E31484" w:rsidRPr="00565F0C">
        <w:rPr>
          <w:color w:val="000000"/>
        </w:rPr>
        <w:t xml:space="preserve">а территории Свердловской области </w:t>
      </w:r>
      <w:r w:rsidR="00E31484">
        <w:t xml:space="preserve">за 9 месяцев </w:t>
      </w:r>
      <w:r w:rsidR="00E31484" w:rsidRPr="00CB4B9F">
        <w:t>20</w:t>
      </w:r>
      <w:r w:rsidR="00E31484">
        <w:t xml:space="preserve">21 </w:t>
      </w:r>
      <w:r w:rsidR="00E31484" w:rsidRPr="00CB4B9F">
        <w:t>г</w:t>
      </w:r>
      <w:r w:rsidR="00E31484">
        <w:t xml:space="preserve">ода зарегистрировано 272 дорожно-транспортных происшествия с участием детей, в которых 289 детей получили травмы различной степени тяжести </w:t>
      </w:r>
      <w:r w:rsidR="00E31484">
        <w:br/>
        <w:t>и 18 детей погибли. Находясь в автомобилях в качестве пассажиров, погибли 11 детей, 6 несовершеннолетних погибли в качестве пешеходов, причем четверо по собственной неосторожности, еще один ребенок погиб в качестве водителя мопеда.</w:t>
      </w:r>
    </w:p>
    <w:p w:rsidR="00E31484" w:rsidRPr="00E33164" w:rsidRDefault="00E31484" w:rsidP="00E31484">
      <w:pPr>
        <w:spacing w:after="0" w:line="240" w:lineRule="auto"/>
        <w:ind w:firstLine="720"/>
        <w:contextualSpacing/>
        <w:jc w:val="both"/>
      </w:pPr>
      <w:r w:rsidRPr="008F0DA9">
        <w:t>Принимая во внимание тяжесть последствий дорожно-транспортных происшествий с участием детей, а также во исполнение</w:t>
      </w:r>
      <w:r>
        <w:t xml:space="preserve"> указания УГИБДД ГУ МВД России по Свердловской области  от 13.10.2021 № 1/5729, </w:t>
      </w:r>
      <w:r w:rsidRPr="008F0DA9">
        <w:t xml:space="preserve"> пункта </w:t>
      </w:r>
      <w:r>
        <w:t>24</w:t>
      </w:r>
      <w:r w:rsidRPr="008F0DA9">
        <w:t xml:space="preserve"> комплексного межведомственного</w:t>
      </w:r>
      <w:r w:rsidRPr="00254ED2">
        <w:t xml:space="preserve"> плана мероприятий по профилактике тра</w:t>
      </w:r>
      <w:r w:rsidRPr="00254ED2">
        <w:t>в</w:t>
      </w:r>
      <w:r w:rsidRPr="00254ED2">
        <w:t>матизма и гибели несовершеннолетних в Свердловской области на 20</w:t>
      </w:r>
      <w:r>
        <w:t>21</w:t>
      </w:r>
      <w:r w:rsidRPr="00254ED2">
        <w:t xml:space="preserve"> год, </w:t>
      </w:r>
      <w:r w:rsidRPr="00F24B5F">
        <w:rPr>
          <w:b/>
          <w:i/>
        </w:rPr>
        <w:t xml:space="preserve">с </w:t>
      </w:r>
      <w:r>
        <w:rPr>
          <w:b/>
          <w:i/>
        </w:rPr>
        <w:t>18 октября по 07 ноября 2021 года</w:t>
      </w:r>
      <w:r w:rsidRPr="00F24B5F">
        <w:rPr>
          <w:b/>
          <w:i/>
        </w:rPr>
        <w:t xml:space="preserve"> на территории г. Ирбита и Ирбитского района </w:t>
      </w:r>
      <w:r>
        <w:rPr>
          <w:b/>
          <w:i/>
        </w:rPr>
        <w:t>будет</w:t>
      </w:r>
      <w:r w:rsidRPr="00F24B5F">
        <w:rPr>
          <w:b/>
          <w:i/>
        </w:rPr>
        <w:t>проводит</w:t>
      </w:r>
      <w:r>
        <w:rPr>
          <w:b/>
          <w:i/>
        </w:rPr>
        <w:t>ь</w:t>
      </w:r>
      <w:r w:rsidRPr="00F24B5F">
        <w:rPr>
          <w:b/>
          <w:i/>
        </w:rPr>
        <w:t>ся профилактическое мероприятие «Внимание</w:t>
      </w:r>
      <w:r>
        <w:rPr>
          <w:b/>
          <w:i/>
        </w:rPr>
        <w:t>, к</w:t>
      </w:r>
      <w:r>
        <w:rPr>
          <w:b/>
          <w:i/>
        </w:rPr>
        <w:t>а</w:t>
      </w:r>
      <w:r>
        <w:rPr>
          <w:b/>
          <w:i/>
        </w:rPr>
        <w:t>никулы</w:t>
      </w:r>
      <w:r w:rsidRPr="00F24B5F">
        <w:rPr>
          <w:b/>
          <w:i/>
        </w:rPr>
        <w:t>!».</w:t>
      </w: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B2158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357C" w:rsidRDefault="00F2357C" w:rsidP="00F2357C">
      <w:pPr>
        <w:spacing w:after="0" w:line="240" w:lineRule="auto"/>
        <w:contextualSpacing/>
        <w:jc w:val="right"/>
      </w:pPr>
      <w:r>
        <w:t>Приложение 1</w:t>
      </w:r>
    </w:p>
    <w:p w:rsidR="00F2357C" w:rsidRDefault="00F2357C" w:rsidP="00F2357C">
      <w:pPr>
        <w:spacing w:after="0" w:line="240" w:lineRule="auto"/>
        <w:contextualSpacing/>
        <w:jc w:val="both"/>
      </w:pPr>
    </w:p>
    <w:p w:rsidR="00F2357C" w:rsidRPr="00D124D1" w:rsidRDefault="00F2357C" w:rsidP="00F2357C">
      <w:pPr>
        <w:spacing w:after="0" w:line="240" w:lineRule="auto"/>
        <w:contextualSpacing/>
        <w:jc w:val="both"/>
      </w:pPr>
      <w:r>
        <w:tab/>
        <w:t xml:space="preserve">Этапы проведения «Родительского патруля» по пешеходам (как взрослым участникам дорожного движения, так и несовершеннолетним): 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 xml:space="preserve">1) первоначально педагоги проводят анализ маршрутов движения детей от дома к образовательной организации и выявляют места, опасные и безопасные для перехода, отмечают места возле образовательной организации, где существует возможность нарушения ПДД как детьми, так и родителями; 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>2) на основании данных анализа составляется дислокация «Родительских па</w:t>
      </w:r>
      <w:r w:rsidRPr="00D124D1">
        <w:t>т</w:t>
      </w:r>
      <w:r w:rsidRPr="00D124D1">
        <w:t xml:space="preserve">рулей», которые будут приближены к образовательной организации; 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>3) работа «родительских патрулей» осуществляется как в местах наиболее ча</w:t>
      </w:r>
      <w:r w:rsidRPr="00D124D1">
        <w:t>с</w:t>
      </w:r>
      <w:r w:rsidRPr="00D124D1">
        <w:t>тых нарушений Правил учащимися, так и на пешеходных переходах и регул</w:t>
      </w:r>
      <w:r w:rsidRPr="00D124D1">
        <w:t>и</w:t>
      </w:r>
      <w:r w:rsidRPr="00D124D1">
        <w:t>руемых перекрестках;</w:t>
      </w:r>
    </w:p>
    <w:p w:rsidR="00F2357C" w:rsidRDefault="00F2357C" w:rsidP="00F2357C">
      <w:pPr>
        <w:spacing w:after="0" w:line="240" w:lineRule="auto"/>
        <w:contextualSpacing/>
        <w:jc w:val="both"/>
        <w:rPr>
          <w:i/>
          <w:iCs/>
        </w:rPr>
      </w:pPr>
      <w:r w:rsidRPr="00D124D1">
        <w:t>4) из числа родительской общественности образовательной организации (это главное условие!) выбираются наиболее активные мамы и папы, которые вм</w:t>
      </w:r>
      <w:r w:rsidRPr="00D124D1">
        <w:t>е</w:t>
      </w:r>
      <w:r w:rsidRPr="00D124D1">
        <w:t>сте с педагогами будут патрулировать район образовательной организации</w:t>
      </w:r>
      <w:r>
        <w:t>.</w:t>
      </w:r>
      <w:r w:rsidRPr="00D124D1">
        <w:rPr>
          <w:i/>
          <w:iCs/>
        </w:rPr>
        <w:t>На стадии</w:t>
      </w:r>
      <w:r>
        <w:rPr>
          <w:i/>
          <w:iCs/>
        </w:rPr>
        <w:t xml:space="preserve"> подготовки некоторые образовательные организации</w:t>
      </w:r>
      <w:r w:rsidRPr="00D124D1">
        <w:rPr>
          <w:i/>
          <w:iCs/>
        </w:rPr>
        <w:t xml:space="preserve"> создают Пол</w:t>
      </w:r>
      <w:r w:rsidRPr="00D124D1">
        <w:rPr>
          <w:i/>
          <w:iCs/>
        </w:rPr>
        <w:t>о</w:t>
      </w:r>
      <w:r w:rsidRPr="00D124D1">
        <w:rPr>
          <w:i/>
          <w:iCs/>
        </w:rPr>
        <w:t>жение (или Приказ) о деятельности "родительского патруля", где записан п</w:t>
      </w:r>
      <w:r w:rsidRPr="00D124D1">
        <w:rPr>
          <w:i/>
          <w:iCs/>
        </w:rPr>
        <w:t>о</w:t>
      </w:r>
      <w:r w:rsidRPr="00D124D1">
        <w:rPr>
          <w:i/>
          <w:iCs/>
        </w:rPr>
        <w:t>стоянный состав "родительских патрулей", их полномочия, обязанности;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>5) решение о количестве людей, принимающих участие в «родительских патр</w:t>
      </w:r>
      <w:r w:rsidRPr="00D124D1">
        <w:t>у</w:t>
      </w:r>
      <w:r w:rsidRPr="00D124D1">
        <w:t xml:space="preserve">лях», принимает администрация образовательной организации; 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>6) участников «родительских патрулей» организаторы акции предлагают об</w:t>
      </w:r>
      <w:r w:rsidRPr="00D124D1">
        <w:t>о</w:t>
      </w:r>
      <w:r w:rsidRPr="00D124D1">
        <w:t>значить жилетами со световозвращающими элементами, на которых необход</w:t>
      </w:r>
      <w:r w:rsidRPr="00D124D1">
        <w:t>и</w:t>
      </w:r>
      <w:r w:rsidRPr="00D124D1">
        <w:t>мо разместить надпись «Родительский патруль»;</w:t>
      </w:r>
    </w:p>
    <w:p w:rsidR="00F2357C" w:rsidRDefault="00F2357C" w:rsidP="00F2357C">
      <w:pPr>
        <w:spacing w:after="0" w:line="240" w:lineRule="auto"/>
        <w:contextualSpacing/>
        <w:jc w:val="both"/>
      </w:pPr>
      <w:r w:rsidRPr="00D124D1">
        <w:t>7) организаторы акции на уровне образовательной организации сообщают о д</w:t>
      </w:r>
      <w:r w:rsidRPr="00D124D1">
        <w:t>а</w:t>
      </w:r>
      <w:r w:rsidRPr="00D124D1">
        <w:t>те и времени проведения мероприятия в ГИБДД и заблаг</w:t>
      </w:r>
      <w:r>
        <w:t xml:space="preserve">овременно направляют места работы </w:t>
      </w:r>
      <w:r w:rsidRPr="00D124D1">
        <w:t xml:space="preserve">«родительских патрулей», в назначенное время «родительские патрули» рассосредотачиваются по местам дислокации; </w:t>
      </w:r>
    </w:p>
    <w:p w:rsidR="00F2357C" w:rsidRDefault="00F2357C" w:rsidP="00F2357C">
      <w:pPr>
        <w:spacing w:after="0" w:line="240" w:lineRule="auto"/>
        <w:contextualSpacing/>
        <w:jc w:val="both"/>
      </w:pPr>
      <w:r w:rsidRPr="00D124D1">
        <w:t>8) в случае, если учащийся данной образовательной организации направляется к неустановленному месту перехода (лучше, если этот факт будет зафиксирован на фото), то «родительский патруль» направляет его на безопасное место (п</w:t>
      </w:r>
      <w:r w:rsidRPr="00D124D1">
        <w:t>е</w:t>
      </w:r>
      <w:r w:rsidRPr="00D124D1">
        <w:t>шеходный переход или регулируем</w:t>
      </w:r>
      <w:r>
        <w:t>ый перекресток); либо</w:t>
      </w:r>
      <w:r w:rsidRPr="00D124D1">
        <w:t xml:space="preserve"> «родительский па</w:t>
      </w:r>
      <w:r w:rsidRPr="00D124D1">
        <w:t>т</w:t>
      </w:r>
      <w:r w:rsidRPr="00D124D1">
        <w:t>руль»</w:t>
      </w:r>
      <w:r>
        <w:t xml:space="preserve"> сам</w:t>
      </w:r>
      <w:r w:rsidRPr="00D124D1">
        <w:t xml:space="preserve"> сопро</w:t>
      </w:r>
      <w:r>
        <w:t>водит нарушителя к</w:t>
      </w:r>
      <w:r w:rsidRPr="00D124D1">
        <w:t xml:space="preserve"> безопасному месту</w:t>
      </w:r>
      <w:r>
        <w:t xml:space="preserve"> и проконтролирует п</w:t>
      </w:r>
      <w:r>
        <w:t>е</w:t>
      </w:r>
      <w:r>
        <w:t>реход</w:t>
      </w:r>
      <w:r w:rsidRPr="00D124D1">
        <w:t>;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 xml:space="preserve">9) </w:t>
      </w:r>
      <w:r>
        <w:t>по факту выявленного нарушения участник «Родительского патруля</w:t>
      </w:r>
      <w:r w:rsidRPr="00D124D1">
        <w:t xml:space="preserve">» </w:t>
      </w:r>
      <w:r>
        <w:t>фикс</w:t>
      </w:r>
      <w:r>
        <w:t>и</w:t>
      </w:r>
      <w:r>
        <w:t>рует</w:t>
      </w:r>
      <w:r w:rsidRPr="00D124D1">
        <w:t xml:space="preserve"> данные пешехода-нарушителя и передает их </w:t>
      </w:r>
      <w:r>
        <w:t>руководителю</w:t>
      </w:r>
      <w:r w:rsidRPr="00D124D1">
        <w:t xml:space="preserve"> образовател</w:t>
      </w:r>
      <w:r w:rsidRPr="00D124D1">
        <w:t>ь</w:t>
      </w:r>
      <w:r w:rsidRPr="00D124D1">
        <w:t>ной организации</w:t>
      </w:r>
      <w:r>
        <w:t xml:space="preserve"> после окончания мероприятия</w:t>
      </w:r>
      <w:r w:rsidRPr="00D124D1">
        <w:t>; Администрация образовател</w:t>
      </w:r>
      <w:r w:rsidRPr="00D124D1">
        <w:t>ь</w:t>
      </w:r>
      <w:r w:rsidRPr="00D124D1">
        <w:t>ной организации оповещает родителей учащегося о факте нарушения Правил дорожного движения в рамк</w:t>
      </w:r>
      <w:r>
        <w:t>ах акции «Родительский патруль»;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>10) для достижения целей акции «Родительский патруль» организаторы предл</w:t>
      </w:r>
      <w:r w:rsidRPr="00D124D1">
        <w:t>а</w:t>
      </w:r>
      <w:r w:rsidRPr="00D124D1">
        <w:t>гают организовать работу за 45 минут до начала занятий.</w:t>
      </w:r>
    </w:p>
    <w:p w:rsidR="00F2357C" w:rsidRPr="00D124D1" w:rsidRDefault="00F2357C" w:rsidP="00F2357C">
      <w:pPr>
        <w:spacing w:after="0" w:line="240" w:lineRule="auto"/>
        <w:contextualSpacing/>
        <w:jc w:val="both"/>
      </w:pPr>
      <w:r w:rsidRPr="00D124D1">
        <w:t>По итогам проведенного мероприятия репортажи размещаются на сайтах школ, детских садов, органов управления образованием. Сотрудники ГИБДД орган</w:t>
      </w:r>
      <w:r w:rsidRPr="00D124D1">
        <w:t>и</w:t>
      </w:r>
      <w:r w:rsidRPr="00D124D1">
        <w:t xml:space="preserve">зуют публикацию итогов масштабного мероприятия в местных СМИ. Но самое эффективное – данные видео и фотоматериалы использовать для демонстрации </w:t>
      </w:r>
      <w:r w:rsidRPr="00D124D1">
        <w:lastRenderedPageBreak/>
        <w:t xml:space="preserve">на ближайших родительских собраниях, где должны присутствовать и родители тех учащихся, кто нарушал ПДД. </w:t>
      </w:r>
    </w:p>
    <w:p w:rsidR="00F2357C" w:rsidRDefault="00F2357C" w:rsidP="00F2357C">
      <w:pPr>
        <w:pStyle w:val="ab"/>
        <w:contextualSpacing/>
        <w:jc w:val="center"/>
        <w:rPr>
          <w:color w:val="000000"/>
          <w:sz w:val="28"/>
          <w:szCs w:val="28"/>
        </w:rPr>
      </w:pPr>
    </w:p>
    <w:p w:rsidR="00F2357C" w:rsidRDefault="00F2357C" w:rsidP="00F2357C">
      <w:pPr>
        <w:pStyle w:val="ab"/>
        <w:contextualSpacing/>
        <w:jc w:val="center"/>
        <w:rPr>
          <w:color w:val="000000"/>
          <w:sz w:val="28"/>
          <w:szCs w:val="28"/>
        </w:rPr>
      </w:pPr>
    </w:p>
    <w:p w:rsidR="00F2357C" w:rsidRPr="00032276" w:rsidRDefault="00F2357C" w:rsidP="00F2357C">
      <w:pPr>
        <w:pStyle w:val="ab"/>
        <w:contextualSpacing/>
        <w:jc w:val="center"/>
        <w:rPr>
          <w:b/>
          <w:i/>
          <w:color w:val="000000"/>
          <w:sz w:val="28"/>
          <w:szCs w:val="28"/>
        </w:rPr>
      </w:pPr>
      <w:r w:rsidRPr="00032276">
        <w:rPr>
          <w:b/>
          <w:i/>
          <w:color w:val="000000"/>
          <w:sz w:val="28"/>
          <w:szCs w:val="28"/>
        </w:rPr>
        <w:t>ОБРАЗЕЦ СОСТАВЛЕНИЯ ПЛАНА МЕРОПРИЯТИЯ:</w:t>
      </w:r>
    </w:p>
    <w:p w:rsidR="00F2357C" w:rsidRPr="00032276" w:rsidRDefault="00F2357C" w:rsidP="00F2357C">
      <w:pPr>
        <w:pStyle w:val="ab"/>
        <w:contextualSpacing/>
        <w:jc w:val="center"/>
        <w:rPr>
          <w:b/>
          <w:i/>
          <w:color w:val="000000"/>
          <w:sz w:val="28"/>
          <w:szCs w:val="28"/>
        </w:rPr>
      </w:pPr>
    </w:p>
    <w:p w:rsidR="00F2357C" w:rsidRPr="00B973C8" w:rsidRDefault="00F2357C" w:rsidP="00F2357C">
      <w:pPr>
        <w:spacing w:after="0" w:line="240" w:lineRule="auto"/>
        <w:contextualSpacing/>
        <w:jc w:val="center"/>
        <w:rPr>
          <w:rStyle w:val="ad"/>
          <w:b w:val="0"/>
          <w:bCs w:val="0"/>
        </w:rPr>
      </w:pPr>
      <w:r w:rsidRPr="00B973C8">
        <w:rPr>
          <w:rStyle w:val="ad"/>
          <w:b w:val="0"/>
          <w:bCs w:val="0"/>
        </w:rPr>
        <w:t>ПЛАН</w:t>
      </w:r>
    </w:p>
    <w:p w:rsidR="00F2357C" w:rsidRPr="00B973C8" w:rsidRDefault="00F2357C" w:rsidP="00F2357C">
      <w:pPr>
        <w:spacing w:after="0" w:line="240" w:lineRule="auto"/>
        <w:contextualSpacing/>
        <w:jc w:val="center"/>
        <w:rPr>
          <w:rStyle w:val="ad"/>
          <w:b w:val="0"/>
          <w:bCs w:val="0"/>
        </w:rPr>
      </w:pPr>
      <w:r w:rsidRPr="00B973C8">
        <w:rPr>
          <w:rStyle w:val="ad"/>
          <w:b w:val="0"/>
          <w:bCs w:val="0"/>
        </w:rPr>
        <w:t xml:space="preserve"> проведения пропагандистской акции </w:t>
      </w:r>
    </w:p>
    <w:p w:rsidR="00F2357C" w:rsidRPr="00B973C8" w:rsidRDefault="00F2357C" w:rsidP="00F2357C">
      <w:pPr>
        <w:spacing w:after="0" w:line="240" w:lineRule="auto"/>
        <w:contextualSpacing/>
        <w:jc w:val="center"/>
        <w:rPr>
          <w:rStyle w:val="ad"/>
        </w:rPr>
      </w:pPr>
      <w:r w:rsidRPr="00B973C8">
        <w:rPr>
          <w:rStyle w:val="ad"/>
        </w:rPr>
        <w:t xml:space="preserve">«Родительский патруль»  </w:t>
      </w:r>
    </w:p>
    <w:p w:rsidR="00F2357C" w:rsidRPr="00B973C8" w:rsidRDefault="00F2357C" w:rsidP="00F2357C">
      <w:pPr>
        <w:spacing w:after="0" w:line="240" w:lineRule="auto"/>
        <w:contextualSpacing/>
        <w:jc w:val="center"/>
      </w:pPr>
    </w:p>
    <w:p w:rsidR="00F2357C" w:rsidRPr="00B973C8" w:rsidRDefault="00F2357C" w:rsidP="00F2357C">
      <w:pPr>
        <w:spacing w:after="0" w:line="240" w:lineRule="auto"/>
        <w:contextualSpacing/>
        <w:jc w:val="both"/>
      </w:pPr>
      <w:r w:rsidRPr="00B973C8">
        <w:tab/>
        <w:t>Акция инициирована отделением ГИБДД межмуниципального отдела МВД России «</w:t>
      </w:r>
      <w:r>
        <w:t xml:space="preserve">Ирбитский» и проводится при </w:t>
      </w:r>
      <w:r w:rsidRPr="00B973C8">
        <w:t xml:space="preserve">поддержке органов управления образованием </w:t>
      </w:r>
      <w:r>
        <w:t xml:space="preserve">МО г. Ирбит (Ирбитского МО) </w:t>
      </w:r>
      <w:r w:rsidRPr="00B973C8">
        <w:t>и образовательных организаций.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</w:p>
    <w:p w:rsidR="00F2357C" w:rsidRPr="00B973C8" w:rsidRDefault="00F2357C" w:rsidP="00F2357C">
      <w:pPr>
        <w:spacing w:after="0" w:line="240" w:lineRule="auto"/>
        <w:contextualSpacing/>
        <w:jc w:val="both"/>
      </w:pPr>
      <w:r w:rsidRPr="00B973C8">
        <w:rPr>
          <w:b/>
          <w:bCs/>
          <w:u w:val="single"/>
        </w:rPr>
        <w:t>Время проведения: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</w:p>
    <w:p w:rsidR="00F2357C" w:rsidRPr="00B973C8" w:rsidRDefault="00F2357C" w:rsidP="00F2357C">
      <w:pPr>
        <w:spacing w:after="0" w:line="240" w:lineRule="auto"/>
        <w:contextualSpacing/>
        <w:jc w:val="both"/>
      </w:pPr>
      <w:r w:rsidRPr="00B973C8">
        <w:rPr>
          <w:b/>
          <w:bCs/>
          <w:u w:val="single"/>
        </w:rPr>
        <w:t>Место проведения:</w:t>
      </w:r>
      <w:r w:rsidRPr="00B973C8">
        <w:t xml:space="preserve"> улично-дорожная сеть вблизи образовательных организ</w:t>
      </w:r>
      <w:r w:rsidRPr="00B973C8">
        <w:t>а</w:t>
      </w:r>
      <w:r w:rsidRPr="00B973C8">
        <w:t xml:space="preserve">ций  </w:t>
      </w:r>
      <w:r>
        <w:t>г. Ирбита (Ирбитского района)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</w:p>
    <w:p w:rsidR="00F2357C" w:rsidRPr="00B973C8" w:rsidRDefault="00F2357C" w:rsidP="00F2357C">
      <w:pPr>
        <w:spacing w:after="0" w:line="240" w:lineRule="auto"/>
        <w:contextualSpacing/>
        <w:jc w:val="both"/>
      </w:pPr>
      <w:r w:rsidRPr="00B973C8">
        <w:rPr>
          <w:b/>
          <w:u w:val="single"/>
        </w:rPr>
        <w:t>Цель акции</w:t>
      </w:r>
      <w:r w:rsidRPr="00B973C8">
        <w:rPr>
          <w:b/>
        </w:rPr>
        <w:t>:</w:t>
      </w:r>
      <w:r w:rsidRPr="00B973C8">
        <w:t>привлечь внимание обществ</w:t>
      </w:r>
      <w:r>
        <w:t xml:space="preserve">енности к проблеме обеспечения </w:t>
      </w:r>
      <w:r w:rsidRPr="00B973C8">
        <w:t>бе</w:t>
      </w:r>
      <w:r>
        <w:t xml:space="preserve">зопасности дорожного движения </w:t>
      </w:r>
      <w:r w:rsidRPr="00B973C8">
        <w:t>детей-пешеходов   с точки зрения опасности сезонных изменений погоды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</w:p>
    <w:p w:rsidR="00F2357C" w:rsidRPr="00B973C8" w:rsidRDefault="00F2357C" w:rsidP="00F2357C">
      <w:pPr>
        <w:spacing w:after="0" w:line="240" w:lineRule="auto"/>
        <w:contextualSpacing/>
        <w:jc w:val="both"/>
        <w:rPr>
          <w:b/>
          <w:u w:val="single"/>
        </w:rPr>
      </w:pPr>
      <w:r w:rsidRPr="00B973C8">
        <w:rPr>
          <w:b/>
          <w:u w:val="single"/>
        </w:rPr>
        <w:t>Задачи акции:</w:t>
      </w:r>
    </w:p>
    <w:p w:rsidR="00F2357C" w:rsidRPr="00B973C8" w:rsidRDefault="00F2357C" w:rsidP="00F235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</w:pPr>
      <w:r w:rsidRPr="00B973C8">
        <w:t xml:space="preserve">способствовать повышению культуры поведения на дороге; </w:t>
      </w:r>
    </w:p>
    <w:p w:rsidR="00F2357C" w:rsidRPr="00B973C8" w:rsidRDefault="00F2357C" w:rsidP="00F235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</w:pPr>
      <w:r>
        <w:t xml:space="preserve">способствовать </w:t>
      </w:r>
      <w:r w:rsidRPr="00B973C8">
        <w:t xml:space="preserve">снижению   тяжести  последствий от дорожно-транспортных   </w:t>
      </w:r>
      <w:r w:rsidRPr="00B973C8">
        <w:tab/>
        <w:t>происшествий,  а также уровня детского дорожно-транспортного травматизма;</w:t>
      </w:r>
    </w:p>
    <w:p w:rsidR="00F2357C" w:rsidRPr="00B973C8" w:rsidRDefault="00F2357C" w:rsidP="00F235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</w:pPr>
      <w:r w:rsidRPr="00B973C8">
        <w:t>способствовать формированию стереотипа правильного поведения на проезжей части в зависимости от погодных условий;</w:t>
      </w:r>
    </w:p>
    <w:p w:rsidR="00F2357C" w:rsidRPr="00B973C8" w:rsidRDefault="00F2357C" w:rsidP="00F2357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</w:pPr>
      <w:r w:rsidRPr="00B973C8">
        <w:t>способствовать повышению уровня ответственн</w:t>
      </w:r>
      <w:r>
        <w:t xml:space="preserve">ости родителей за формирование </w:t>
      </w:r>
      <w:r w:rsidRPr="00B973C8">
        <w:t xml:space="preserve">у детей навыка </w:t>
      </w:r>
      <w:r>
        <w:t xml:space="preserve">правильного, безопасного </w:t>
      </w:r>
      <w:r w:rsidRPr="00B973C8">
        <w:t xml:space="preserve">поведения на проезжей части. 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  <w:r w:rsidRPr="00B973C8">
        <w:tab/>
      </w:r>
    </w:p>
    <w:p w:rsidR="00F2357C" w:rsidRPr="00B973C8" w:rsidRDefault="00F2357C" w:rsidP="00F2357C">
      <w:pPr>
        <w:spacing w:after="0" w:line="240" w:lineRule="auto"/>
        <w:contextualSpacing/>
        <w:jc w:val="both"/>
        <w:rPr>
          <w:b/>
          <w:bCs/>
          <w:u w:val="single"/>
        </w:rPr>
      </w:pPr>
      <w:r w:rsidRPr="00B973C8">
        <w:tab/>
      </w:r>
      <w:r w:rsidRPr="00B973C8">
        <w:rPr>
          <w:b/>
          <w:bCs/>
          <w:u w:val="single"/>
        </w:rPr>
        <w:t>Целевая аудитория акции: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  <w:r w:rsidRPr="00B973C8">
        <w:tab/>
        <w:t>дети-пешеходы (обучающиеся общеобразовательных организаций и во</w:t>
      </w:r>
      <w:r w:rsidRPr="00B973C8">
        <w:t>с</w:t>
      </w:r>
      <w:r w:rsidRPr="00B973C8">
        <w:t xml:space="preserve">питанники дошкольных образовательных организаций </w:t>
      </w:r>
      <w:r>
        <w:t>МО г. Ирбит  (Ирби</w:t>
      </w:r>
      <w:r>
        <w:t>т</w:t>
      </w:r>
      <w:r>
        <w:t>ского МО)</w:t>
      </w:r>
      <w:r w:rsidRPr="00B973C8">
        <w:t>.</w:t>
      </w:r>
    </w:p>
    <w:p w:rsidR="00F2357C" w:rsidRPr="00B973C8" w:rsidRDefault="00F2357C" w:rsidP="00F2357C">
      <w:pPr>
        <w:spacing w:after="0" w:line="240" w:lineRule="auto"/>
        <w:contextualSpacing/>
        <w:jc w:val="both"/>
        <w:rPr>
          <w:b/>
          <w:bCs/>
        </w:rPr>
      </w:pPr>
      <w:r w:rsidRPr="00B973C8">
        <w:rPr>
          <w:b/>
          <w:bCs/>
        </w:rPr>
        <w:tab/>
      </w:r>
    </w:p>
    <w:p w:rsidR="00F2357C" w:rsidRPr="00B973C8" w:rsidRDefault="00F2357C" w:rsidP="00F2357C">
      <w:pPr>
        <w:spacing w:after="0" w:line="240" w:lineRule="auto"/>
        <w:contextualSpacing/>
        <w:jc w:val="both"/>
        <w:rPr>
          <w:b/>
          <w:bCs/>
          <w:u w:val="single"/>
        </w:rPr>
      </w:pPr>
      <w:r w:rsidRPr="00B973C8">
        <w:rPr>
          <w:b/>
          <w:bCs/>
        </w:rPr>
        <w:tab/>
      </w:r>
      <w:r w:rsidRPr="00B973C8">
        <w:rPr>
          <w:b/>
          <w:bCs/>
          <w:u w:val="single"/>
        </w:rPr>
        <w:t>Обоснование необходимости проведения акции</w:t>
      </w:r>
    </w:p>
    <w:p w:rsidR="00F2357C" w:rsidRPr="00B973C8" w:rsidRDefault="00F2357C" w:rsidP="00F2357C">
      <w:pPr>
        <w:spacing w:after="0" w:line="240" w:lineRule="auto"/>
        <w:contextualSpacing/>
        <w:jc w:val="both"/>
        <w:rPr>
          <w:color w:val="000000"/>
        </w:rPr>
      </w:pPr>
      <w:r w:rsidRPr="00B973C8">
        <w:rPr>
          <w:b/>
          <w:bCs/>
        </w:rPr>
        <w:tab/>
      </w:r>
      <w:r w:rsidRPr="00B973C8">
        <w:t xml:space="preserve">Анализ деятельности </w:t>
      </w:r>
      <w:r>
        <w:t xml:space="preserve">Госавтоинспекции </w:t>
      </w:r>
      <w:r w:rsidRPr="00B973C8">
        <w:rPr>
          <w:color w:val="000000"/>
        </w:rPr>
        <w:t>позволяет говорить,</w:t>
      </w:r>
      <w:r>
        <w:rPr>
          <w:color w:val="000000"/>
        </w:rPr>
        <w:t xml:space="preserve"> что около 90 % пешеходов, нарушающих требования правил дорожного движения, </w:t>
      </w:r>
      <w:r w:rsidRPr="00B973C8">
        <w:rPr>
          <w:color w:val="000000"/>
        </w:rPr>
        <w:t>допуск</w:t>
      </w:r>
      <w:r w:rsidRPr="00B973C8">
        <w:rPr>
          <w:color w:val="000000"/>
        </w:rPr>
        <w:t>а</w:t>
      </w:r>
      <w:r w:rsidRPr="00B973C8">
        <w:rPr>
          <w:color w:val="000000"/>
        </w:rPr>
        <w:t>ют переход проезж</w:t>
      </w:r>
      <w:r>
        <w:rPr>
          <w:color w:val="000000"/>
        </w:rPr>
        <w:t>ей части</w:t>
      </w:r>
      <w:r w:rsidRPr="00B973C8">
        <w:rPr>
          <w:color w:val="000000"/>
        </w:rPr>
        <w:t xml:space="preserve"> в зоне видимости пешеходного перехода или рег</w:t>
      </w:r>
      <w:r w:rsidRPr="00B973C8">
        <w:rPr>
          <w:color w:val="000000"/>
        </w:rPr>
        <w:t>у</w:t>
      </w:r>
      <w:r w:rsidRPr="00B973C8">
        <w:rPr>
          <w:color w:val="000000"/>
        </w:rPr>
        <w:t xml:space="preserve">лируемого перекрестка. </w:t>
      </w:r>
      <w:r>
        <w:rPr>
          <w:color w:val="000000"/>
        </w:rPr>
        <w:t>К сожалению, это относится как к несовершенноле</w:t>
      </w:r>
      <w:r>
        <w:rPr>
          <w:color w:val="000000"/>
        </w:rPr>
        <w:t>т</w:t>
      </w:r>
      <w:r>
        <w:rPr>
          <w:color w:val="000000"/>
        </w:rPr>
        <w:t xml:space="preserve">ним участникам, так и ко взрослым пешеходам. </w:t>
      </w:r>
      <w:r w:rsidRPr="00B973C8">
        <w:rPr>
          <w:color w:val="000000"/>
        </w:rPr>
        <w:t>Причем, и те, и другие призн</w:t>
      </w:r>
      <w:r w:rsidRPr="00B973C8">
        <w:rPr>
          <w:color w:val="000000"/>
        </w:rPr>
        <w:t>а</w:t>
      </w:r>
      <w:r w:rsidRPr="00B973C8">
        <w:rPr>
          <w:color w:val="000000"/>
        </w:rPr>
        <w:t xml:space="preserve">ют свои  действия неправильными, однако утверждают, что привыкли в этих </w:t>
      </w:r>
      <w:r w:rsidRPr="00B973C8">
        <w:rPr>
          <w:color w:val="000000"/>
        </w:rPr>
        <w:lastRenderedPageBreak/>
        <w:t>местах переходить дорогу: так короче, быстрее и т. д. Несмотря на наличие у учащихся и воспитанников схем безопасных маршрутов движения к месту уч</w:t>
      </w:r>
      <w:r w:rsidRPr="00B973C8">
        <w:rPr>
          <w:color w:val="000000"/>
        </w:rPr>
        <w:t>е</w:t>
      </w:r>
      <w:r w:rsidRPr="00B973C8">
        <w:rPr>
          <w:color w:val="000000"/>
        </w:rPr>
        <w:t xml:space="preserve">бы, </w:t>
      </w:r>
      <w:r>
        <w:rPr>
          <w:color w:val="000000"/>
        </w:rPr>
        <w:t>зачастую</w:t>
      </w:r>
      <w:r w:rsidRPr="00B973C8">
        <w:rPr>
          <w:color w:val="000000"/>
        </w:rPr>
        <w:t xml:space="preserve"> дети и родители не пользуются рекомендованными маршрутами. Организаторы акции делают вывод о том, что маленькие пешеходы при пер</w:t>
      </w:r>
      <w:r w:rsidRPr="00B973C8">
        <w:rPr>
          <w:color w:val="000000"/>
        </w:rPr>
        <w:t>е</w:t>
      </w:r>
      <w:r w:rsidRPr="00B973C8">
        <w:rPr>
          <w:color w:val="000000"/>
        </w:rPr>
        <w:t>ходе проезжей части руководствуются привычкой, к сожалению, не всегда пр</w:t>
      </w:r>
      <w:r w:rsidRPr="00B973C8">
        <w:rPr>
          <w:color w:val="000000"/>
        </w:rPr>
        <w:t>а</w:t>
      </w:r>
      <w:r w:rsidRPr="00B973C8">
        <w:rPr>
          <w:color w:val="000000"/>
        </w:rPr>
        <w:t>вильно заложенной родителями. Для того, чтобы обратить внимание на эту проблему и тем самым способствовать формированию устойчивой привычки строгого соблюдения Правил дорожного движения, и организована данная а</w:t>
      </w:r>
      <w:r w:rsidRPr="00B973C8">
        <w:rPr>
          <w:color w:val="000000"/>
        </w:rPr>
        <w:t>к</w:t>
      </w:r>
      <w:r w:rsidRPr="00B973C8">
        <w:rPr>
          <w:color w:val="000000"/>
        </w:rPr>
        <w:t>ция.</w:t>
      </w:r>
    </w:p>
    <w:p w:rsidR="00F2357C" w:rsidRPr="00B973C8" w:rsidRDefault="00F2357C" w:rsidP="00F2357C">
      <w:pPr>
        <w:spacing w:after="0" w:line="240" w:lineRule="auto"/>
        <w:contextualSpacing/>
        <w:jc w:val="both"/>
      </w:pPr>
    </w:p>
    <w:p w:rsidR="00F2357C" w:rsidRPr="00B973C8" w:rsidRDefault="00F2357C" w:rsidP="00F2357C">
      <w:pPr>
        <w:spacing w:after="0" w:line="240" w:lineRule="auto"/>
        <w:ind w:firstLine="708"/>
        <w:contextualSpacing/>
        <w:jc w:val="both"/>
        <w:rPr>
          <w:b/>
        </w:rPr>
      </w:pPr>
      <w:r w:rsidRPr="00B973C8">
        <w:rPr>
          <w:b/>
          <w:u w:val="single"/>
        </w:rPr>
        <w:t>Участники: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 w:rsidRPr="00B973C8">
        <w:t xml:space="preserve">руководители образовательных  организаций </w:t>
      </w:r>
      <w:r>
        <w:t>МО г. Ирбит (Ирбитского МО)</w:t>
      </w:r>
      <w:r w:rsidRPr="00B973C8">
        <w:t>;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>
        <w:t>лица, ответственные за организацию деятельности пропрофилактике детского дорожно-транспортного травматизма</w:t>
      </w:r>
      <w:r w:rsidRPr="00B973C8">
        <w:t xml:space="preserve"> образовательных  организаций </w:t>
      </w:r>
      <w:r>
        <w:t>МО г. Ирбит (Ирбитского МО)</w:t>
      </w:r>
      <w:r w:rsidRPr="00B973C8">
        <w:t>;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 w:rsidRPr="00B973C8">
        <w:t xml:space="preserve">представители родительской общественности образовательных  организаций </w:t>
      </w:r>
      <w:r>
        <w:t>МО г. Ирбит (Ирбитского МО)</w:t>
      </w:r>
      <w:r w:rsidRPr="00B973C8">
        <w:t>;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 w:rsidRPr="00B973C8">
        <w:t>представители  ГИБДД;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 w:rsidRPr="00B973C8">
        <w:t>учащиеся общеобразовательных организаций;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 w:rsidRPr="00B973C8">
        <w:t>воспитанники дошкольных образовательных организаций;</w:t>
      </w:r>
    </w:p>
    <w:p w:rsidR="00F2357C" w:rsidRPr="00B973C8" w:rsidRDefault="00F2357C" w:rsidP="00F2357C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</w:pPr>
      <w:r w:rsidRPr="00B973C8">
        <w:t>представители местных средств массовой информации.</w:t>
      </w:r>
    </w:p>
    <w:p w:rsidR="00F2357C" w:rsidRDefault="00F2357C" w:rsidP="00F2357C">
      <w:pPr>
        <w:spacing w:after="0" w:line="240" w:lineRule="auto"/>
        <w:ind w:firstLine="708"/>
        <w:contextualSpacing/>
        <w:jc w:val="both"/>
        <w:rPr>
          <w:b/>
        </w:rPr>
      </w:pPr>
    </w:p>
    <w:p w:rsidR="00F2357C" w:rsidRDefault="00F2357C" w:rsidP="00F2357C">
      <w:pPr>
        <w:spacing w:after="0" w:line="240" w:lineRule="auto"/>
        <w:ind w:firstLine="708"/>
        <w:contextualSpacing/>
        <w:jc w:val="both"/>
      </w:pPr>
      <w:r>
        <w:t>При проведении «Родительского патруля» по контролю за соблюдением правил безопасного движения пешеходов к образовательной организации, ц</w:t>
      </w:r>
      <w:r>
        <w:t>е</w:t>
      </w:r>
      <w:r>
        <w:t>лесообразно одновременно проводить контроль и за использованием светово</w:t>
      </w:r>
      <w:r>
        <w:t>з</w:t>
      </w:r>
      <w:r>
        <w:t>вращающих элементов на одежде учащихся, данные также фиксируются и п</w:t>
      </w:r>
      <w:r>
        <w:t>е</w:t>
      </w:r>
      <w:r>
        <w:t xml:space="preserve">редаются руководителю образовательной организации. </w:t>
      </w:r>
    </w:p>
    <w:p w:rsidR="00F2357C" w:rsidRDefault="00F2357C" w:rsidP="00F2357C">
      <w:pPr>
        <w:spacing w:after="0" w:line="240" w:lineRule="auto"/>
        <w:contextualSpacing/>
        <w:jc w:val="both"/>
      </w:pPr>
    </w:p>
    <w:p w:rsidR="00F2357C" w:rsidRPr="00032276" w:rsidRDefault="00F2357C" w:rsidP="00F2357C">
      <w:pPr>
        <w:spacing w:after="0" w:line="240" w:lineRule="auto"/>
        <w:contextualSpacing/>
        <w:jc w:val="center"/>
        <w:rPr>
          <w:rFonts w:eastAsia="MS Mincho"/>
          <w:b/>
          <w:sz w:val="32"/>
          <w:szCs w:val="32"/>
        </w:rPr>
      </w:pPr>
      <w:r w:rsidRPr="00032276">
        <w:rPr>
          <w:rFonts w:eastAsia="MS Mincho"/>
          <w:b/>
          <w:sz w:val="32"/>
          <w:szCs w:val="32"/>
        </w:rPr>
        <w:t>Образец заполнения отчета о проведении</w:t>
      </w:r>
    </w:p>
    <w:p w:rsidR="00F2357C" w:rsidRPr="00B973C8" w:rsidRDefault="00F2357C" w:rsidP="00F2357C">
      <w:pPr>
        <w:spacing w:after="0" w:line="240" w:lineRule="auto"/>
        <w:contextualSpacing/>
        <w:jc w:val="right"/>
        <w:rPr>
          <w:rFonts w:eastAsia="MS Mincho"/>
        </w:rPr>
      </w:pPr>
    </w:p>
    <w:p w:rsidR="00F2357C" w:rsidRDefault="00F2357C" w:rsidP="00F2357C">
      <w:pPr>
        <w:spacing w:after="0" w:line="240" w:lineRule="auto"/>
        <w:contextualSpacing/>
        <w:jc w:val="center"/>
        <w:rPr>
          <w:rFonts w:eastAsia="MS Mincho"/>
        </w:rPr>
      </w:pPr>
    </w:p>
    <w:p w:rsidR="00F2357C" w:rsidRPr="00A127CC" w:rsidRDefault="00F2357C" w:rsidP="00F2357C">
      <w:pPr>
        <w:spacing w:after="0" w:line="240" w:lineRule="auto"/>
        <w:contextualSpacing/>
        <w:jc w:val="center"/>
        <w:rPr>
          <w:rFonts w:eastAsia="MS Mincho"/>
        </w:rPr>
      </w:pPr>
      <w:r w:rsidRPr="00A127CC">
        <w:rPr>
          <w:rFonts w:eastAsia="MS Mincho"/>
        </w:rPr>
        <w:t xml:space="preserve">Информация </w:t>
      </w:r>
    </w:p>
    <w:p w:rsidR="00F2357C" w:rsidRPr="00A127CC" w:rsidRDefault="00F2357C" w:rsidP="00F2357C">
      <w:pPr>
        <w:spacing w:after="0" w:line="240" w:lineRule="auto"/>
        <w:contextualSpacing/>
        <w:jc w:val="center"/>
        <w:rPr>
          <w:rFonts w:eastAsia="MS Mincho"/>
        </w:rPr>
      </w:pPr>
      <w:r w:rsidRPr="00A127CC">
        <w:rPr>
          <w:rFonts w:eastAsia="MS Mincho"/>
        </w:rPr>
        <w:t>о результатах проведения мероприятия «Родительский патруль»</w:t>
      </w:r>
    </w:p>
    <w:p w:rsidR="00F2357C" w:rsidRDefault="00F2357C" w:rsidP="00E4030E">
      <w:pPr>
        <w:spacing w:after="0" w:line="240" w:lineRule="auto"/>
        <w:contextualSpacing/>
        <w:jc w:val="center"/>
        <w:rPr>
          <w:rFonts w:eastAsia="MS Mincho"/>
        </w:rPr>
      </w:pPr>
      <w:r w:rsidRPr="00A127CC">
        <w:rPr>
          <w:rFonts w:eastAsia="MS Mincho"/>
        </w:rPr>
        <w:t xml:space="preserve">в </w:t>
      </w:r>
      <w:r w:rsidR="00E4030E">
        <w:rPr>
          <w:rFonts w:eastAsia="MS Mincho"/>
        </w:rPr>
        <w:t>_________________________________</w:t>
      </w:r>
    </w:p>
    <w:p w:rsidR="00F2357C" w:rsidRPr="00B973C8" w:rsidRDefault="00F2357C" w:rsidP="00F2357C">
      <w:pPr>
        <w:spacing w:after="0" w:line="240" w:lineRule="auto"/>
        <w:contextualSpacing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35"/>
        <w:gridCol w:w="3984"/>
      </w:tblGrid>
      <w:tr w:rsidR="00F2357C" w:rsidRPr="00A127CC" w:rsidTr="00906560"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>, место и время  проведения акции по каждой образовательной организации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08.11.2021 с 07.30 до 08.30 часов</w:t>
            </w: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 (воспитанников) в ОО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прошедших через «родительски</w:t>
            </w:r>
            <w:r>
              <w:rPr>
                <w:rFonts w:ascii="Times New Roman" w:hAnsi="Times New Roman" w:cs="Times New Roman"/>
              </w:rPr>
              <w:t>й</w:t>
            </w:r>
            <w:r w:rsidRPr="00A127CC">
              <w:rPr>
                <w:rFonts w:ascii="Times New Roman" w:hAnsi="Times New Roman" w:cs="Times New Roman"/>
              </w:rPr>
              <w:t xml:space="preserve"> патрул</w:t>
            </w:r>
            <w:r>
              <w:rPr>
                <w:rFonts w:ascii="Times New Roman" w:hAnsi="Times New Roman" w:cs="Times New Roman"/>
              </w:rPr>
              <w:t>ь</w:t>
            </w:r>
            <w:r w:rsidRPr="00A127CC">
              <w:rPr>
                <w:rFonts w:ascii="Times New Roman" w:hAnsi="Times New Roman" w:cs="Times New Roman"/>
              </w:rPr>
              <w:t>»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родителей, прошедших через «Родительский патруль »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t>Количество обучающихся (воспитанников) ОО, на одежде которых отсутствуют СВЭ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 w:rsidRPr="00A127CC">
              <w:rPr>
                <w:rFonts w:ascii="Times New Roman" w:hAnsi="Times New Roman" w:cs="Times New Roman"/>
              </w:rPr>
              <w:lastRenderedPageBreak/>
              <w:t>Количество обучающихся (воспитанников) ОО, нарушивших ПДД / процент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57C" w:rsidRPr="00A127CC" w:rsidTr="00906560"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A127CC">
              <w:rPr>
                <w:rFonts w:ascii="Times New Roman" w:hAnsi="Times New Roman" w:cs="Times New Roman"/>
              </w:rPr>
              <w:t xml:space="preserve">родителей, участвующих в «Родительском патруле» </w:t>
            </w:r>
          </w:p>
        </w:tc>
        <w:tc>
          <w:tcPr>
            <w:tcW w:w="3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57C" w:rsidRPr="00A127CC" w:rsidRDefault="00F2357C" w:rsidP="00F2357C">
            <w:pPr>
              <w:pStyle w:val="ae"/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357C" w:rsidRPr="00A127CC" w:rsidRDefault="00F2357C" w:rsidP="00F2357C">
      <w:pPr>
        <w:spacing w:after="0" w:line="240" w:lineRule="auto"/>
        <w:contextualSpacing/>
        <w:jc w:val="both"/>
      </w:pPr>
    </w:p>
    <w:p w:rsidR="00F2357C" w:rsidRDefault="00F2357C" w:rsidP="00F2357C">
      <w:pPr>
        <w:spacing w:after="0" w:line="240" w:lineRule="auto"/>
        <w:contextualSpacing/>
        <w:jc w:val="both"/>
      </w:pPr>
      <w:r w:rsidRPr="00A127CC">
        <w:tab/>
      </w:r>
    </w:p>
    <w:p w:rsidR="00F2357C" w:rsidRDefault="00F2357C" w:rsidP="00F2357C">
      <w:pPr>
        <w:spacing w:after="0" w:line="240" w:lineRule="auto"/>
        <w:contextualSpacing/>
        <w:jc w:val="both"/>
      </w:pPr>
    </w:p>
    <w:p w:rsidR="00F2357C" w:rsidRDefault="00F2357C" w:rsidP="00F2357C">
      <w:pPr>
        <w:spacing w:after="0" w:line="240" w:lineRule="auto"/>
        <w:contextualSpacing/>
        <w:jc w:val="both"/>
      </w:pPr>
      <w:r>
        <w:rPr>
          <w:color w:val="000000"/>
        </w:rPr>
        <w:t>Директор (заведующий) ОО _____________________</w:t>
      </w:r>
    </w:p>
    <w:p w:rsidR="00F2357C" w:rsidRPr="006B3F3C" w:rsidRDefault="00F2357C" w:rsidP="00B2158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E31484" w:rsidRPr="006B3F3C" w:rsidRDefault="00E31484" w:rsidP="00B21581">
      <w:pPr>
        <w:spacing w:after="0" w:line="240" w:lineRule="auto"/>
        <w:ind w:firstLine="709"/>
        <w:rPr>
          <w:rFonts w:ascii="Times New Roman" w:hAnsi="Times New Roman"/>
        </w:rPr>
      </w:pPr>
    </w:p>
    <w:p w:rsidR="00E31484" w:rsidRPr="006B3F3C" w:rsidRDefault="00E31484">
      <w:pPr>
        <w:rPr>
          <w:rFonts w:ascii="Times New Roman" w:hAnsi="Times New Roman"/>
        </w:rPr>
      </w:pPr>
    </w:p>
    <w:p w:rsidR="00E31484" w:rsidRPr="006B3F3C" w:rsidRDefault="00E31484">
      <w:pPr>
        <w:rPr>
          <w:rFonts w:ascii="Times New Roman" w:hAnsi="Times New Roman"/>
        </w:rPr>
      </w:pPr>
    </w:p>
    <w:p w:rsidR="006737E6" w:rsidRDefault="006737E6"/>
    <w:sectPr w:rsidR="006737E6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10" w:rsidRDefault="003A1110" w:rsidP="00E31484">
      <w:pPr>
        <w:spacing w:after="0" w:line="240" w:lineRule="auto"/>
      </w:pPr>
      <w:r>
        <w:separator/>
      </w:r>
    </w:p>
  </w:endnote>
  <w:endnote w:type="continuationSeparator" w:id="1">
    <w:p w:rsidR="003A1110" w:rsidRDefault="003A1110" w:rsidP="00E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10" w:rsidRDefault="003A1110" w:rsidP="00E31484">
      <w:pPr>
        <w:spacing w:after="0" w:line="240" w:lineRule="auto"/>
      </w:pPr>
      <w:r>
        <w:separator/>
      </w:r>
    </w:p>
  </w:footnote>
  <w:footnote w:type="continuationSeparator" w:id="1">
    <w:p w:rsidR="003A1110" w:rsidRDefault="003A1110" w:rsidP="00E3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84"/>
    <w:rsid w:val="00121443"/>
    <w:rsid w:val="0016475B"/>
    <w:rsid w:val="00165BB6"/>
    <w:rsid w:val="002650FF"/>
    <w:rsid w:val="003A1110"/>
    <w:rsid w:val="00471096"/>
    <w:rsid w:val="005053F2"/>
    <w:rsid w:val="006737E6"/>
    <w:rsid w:val="008009F0"/>
    <w:rsid w:val="008A1CDF"/>
    <w:rsid w:val="00976A7F"/>
    <w:rsid w:val="00A833BD"/>
    <w:rsid w:val="00AC636F"/>
    <w:rsid w:val="00B37E58"/>
    <w:rsid w:val="00C1194F"/>
    <w:rsid w:val="00C917CC"/>
    <w:rsid w:val="00CE3AE7"/>
    <w:rsid w:val="00CF1CD9"/>
    <w:rsid w:val="00D251EB"/>
    <w:rsid w:val="00E31484"/>
    <w:rsid w:val="00E4030E"/>
    <w:rsid w:val="00EB2B05"/>
    <w:rsid w:val="00F23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1484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E314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E31484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84"/>
    <w:rPr>
      <w:rFonts w:ascii="Tahoma" w:hAnsi="Tahoma" w:cs="Tahoma"/>
      <w:sz w:val="16"/>
      <w:szCs w:val="16"/>
    </w:rPr>
  </w:style>
  <w:style w:type="character" w:styleId="a7">
    <w:name w:val="footnote reference"/>
    <w:rsid w:val="00E31484"/>
    <w:rPr>
      <w:vertAlign w:val="superscript"/>
    </w:rPr>
  </w:style>
  <w:style w:type="paragraph" w:styleId="a8">
    <w:name w:val="footnote text"/>
    <w:basedOn w:val="a"/>
    <w:link w:val="a9"/>
    <w:rsid w:val="00E31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31484"/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Emphasis"/>
    <w:qFormat/>
    <w:rsid w:val="00E31484"/>
    <w:rPr>
      <w:i/>
      <w:iCs/>
    </w:rPr>
  </w:style>
  <w:style w:type="paragraph" w:customStyle="1" w:styleId="10">
    <w:name w:val="Обычный1"/>
    <w:rsid w:val="00E31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2357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c">
    <w:name w:val="Основной текст Знак"/>
    <w:basedOn w:val="a0"/>
    <w:link w:val="ab"/>
    <w:rsid w:val="00F2357C"/>
    <w:rPr>
      <w:rFonts w:ascii="Times New Roman" w:eastAsia="Times New Roman" w:hAnsi="Times New Roman"/>
      <w:sz w:val="24"/>
      <w:szCs w:val="20"/>
      <w:lang/>
    </w:rPr>
  </w:style>
  <w:style w:type="character" w:styleId="ad">
    <w:name w:val="Strong"/>
    <w:qFormat/>
    <w:rsid w:val="00F2357C"/>
    <w:rPr>
      <w:b/>
      <w:bCs/>
    </w:rPr>
  </w:style>
  <w:style w:type="paragraph" w:customStyle="1" w:styleId="ae">
    <w:name w:val="Содержимое таблицы"/>
    <w:basedOn w:val="a"/>
    <w:rsid w:val="00F2357C"/>
    <w:pPr>
      <w:widowControl w:val="0"/>
      <w:suppressLineNumbers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1484"/>
    <w:rPr>
      <w:color w:val="0000FF"/>
      <w:u w:val="single"/>
    </w:rPr>
  </w:style>
  <w:style w:type="paragraph" w:styleId="a4">
    <w:name w:val="Normal (Web)"/>
    <w:aliases w:val="Обычный (веб) Знак,Знак Знак Знак"/>
    <w:basedOn w:val="a"/>
    <w:link w:val="1"/>
    <w:rsid w:val="00E3148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бычный (веб) Знак1"/>
    <w:aliases w:val="Обычный (веб) Знак Знак,Знак Знак Знак Знак"/>
    <w:basedOn w:val="a0"/>
    <w:link w:val="a4"/>
    <w:rsid w:val="00E31484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84"/>
    <w:rPr>
      <w:rFonts w:ascii="Tahoma" w:hAnsi="Tahoma" w:cs="Tahoma"/>
      <w:sz w:val="16"/>
      <w:szCs w:val="16"/>
    </w:rPr>
  </w:style>
  <w:style w:type="character" w:styleId="a7">
    <w:name w:val="footnote reference"/>
    <w:rsid w:val="00E31484"/>
    <w:rPr>
      <w:vertAlign w:val="superscript"/>
    </w:rPr>
  </w:style>
  <w:style w:type="paragraph" w:styleId="a8">
    <w:name w:val="footnote text"/>
    <w:basedOn w:val="a"/>
    <w:link w:val="a9"/>
    <w:rsid w:val="00E31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31484"/>
    <w:rPr>
      <w:rFonts w:ascii="Times New Roman" w:eastAsia="Times New Roman" w:hAnsi="Times New Roman"/>
      <w:sz w:val="20"/>
      <w:szCs w:val="20"/>
      <w:lang w:eastAsia="ru-RU"/>
    </w:rPr>
  </w:style>
  <w:style w:type="character" w:styleId="aa">
    <w:name w:val="Emphasis"/>
    <w:qFormat/>
    <w:rsid w:val="00E31484"/>
    <w:rPr>
      <w:i/>
      <w:iCs/>
    </w:rPr>
  </w:style>
  <w:style w:type="paragraph" w:customStyle="1" w:styleId="10">
    <w:name w:val="Обычный1"/>
    <w:rsid w:val="00E314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2357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F2357C"/>
    <w:rPr>
      <w:rFonts w:ascii="Times New Roman" w:eastAsia="Times New Roman" w:hAnsi="Times New Roman"/>
      <w:sz w:val="24"/>
      <w:szCs w:val="20"/>
      <w:lang w:val="x-none" w:eastAsia="x-none"/>
    </w:rPr>
  </w:style>
  <w:style w:type="character" w:styleId="ad">
    <w:name w:val="Strong"/>
    <w:qFormat/>
    <w:rsid w:val="00F2357C"/>
    <w:rPr>
      <w:b/>
      <w:bCs/>
    </w:rPr>
  </w:style>
  <w:style w:type="paragraph" w:customStyle="1" w:styleId="ae">
    <w:name w:val="Содержимое таблицы"/>
    <w:basedOn w:val="a"/>
    <w:rsid w:val="00F2357C"/>
    <w:pPr>
      <w:widowControl w:val="0"/>
      <w:suppressLineNumbers/>
      <w:suppressAutoHyphens/>
      <w:spacing w:after="0" w:line="240" w:lineRule="auto"/>
    </w:pPr>
    <w:rPr>
      <w:rFonts w:eastAsia="WenQuanYi Micro Hei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Мой</cp:lastModifiedBy>
  <cp:revision>7</cp:revision>
  <dcterms:created xsi:type="dcterms:W3CDTF">2021-10-20T03:38:00Z</dcterms:created>
  <dcterms:modified xsi:type="dcterms:W3CDTF">2021-10-26T15:28:00Z</dcterms:modified>
</cp:coreProperties>
</file>