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CE" w:rsidRDefault="00C12252">
      <w:pPr>
        <w:pStyle w:val="a4"/>
        <w:spacing w:before="71"/>
        <w:ind w:right="1576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DD17CE" w:rsidRDefault="00C12252">
      <w:pPr>
        <w:pStyle w:val="a4"/>
      </w:pPr>
      <w:r>
        <w:t>«Основы религиозной культуры и светской этики»</w:t>
      </w:r>
      <w:r>
        <w:rPr>
          <w:spacing w:val="-57"/>
        </w:rPr>
        <w:t xml:space="preserve"> </w:t>
      </w:r>
      <w:r>
        <w:t>начальное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DD17CE" w:rsidRDefault="00C12252">
      <w:pPr>
        <w:pStyle w:val="a3"/>
        <w:spacing w:before="2" w:line="264" w:lineRule="auto"/>
        <w:ind w:right="110"/>
      </w:pPr>
      <w:bookmarkStart w:id="0" w:name="_GoBack"/>
      <w:bookmarkEnd w:id="0"/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ОРКСЭ</w:t>
      </w:r>
      <w:r>
        <w:rPr>
          <w:spacing w:val="-7"/>
        </w:rPr>
        <w:t xml:space="preserve"> </w:t>
      </w:r>
      <w:r>
        <w:t>включают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каждому</w:t>
      </w:r>
      <w:r>
        <w:rPr>
          <w:spacing w:val="-58"/>
        </w:rPr>
        <w:t xml:space="preserve"> </w:t>
      </w:r>
      <w:r>
        <w:t>учебному модулю. При конст</w:t>
      </w:r>
      <w:r>
        <w:t>руировании планируемых результатов</w:t>
      </w:r>
      <w:r>
        <w:rPr>
          <w:spacing w:val="1"/>
        </w:rPr>
        <w:t xml:space="preserve"> </w:t>
      </w:r>
      <w:r>
        <w:t>учитываются цели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достижений, которые приобретает каждый обучающийся, независимо от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модуля.</w:t>
      </w:r>
    </w:p>
    <w:p w:rsidR="00DD17CE" w:rsidRDefault="00C12252">
      <w:pPr>
        <w:pStyle w:val="a3"/>
        <w:spacing w:line="264" w:lineRule="auto"/>
        <w:ind w:right="106"/>
      </w:pPr>
      <w:r>
        <w:t>Культурологическая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идеалах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ценностях</w:t>
      </w:r>
      <w:r>
        <w:rPr>
          <w:spacing w:val="-5"/>
        </w:rPr>
        <w:t xml:space="preserve"> </w:t>
      </w:r>
      <w:r>
        <w:t>религиозных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светских</w:t>
      </w:r>
      <w:r>
        <w:rPr>
          <w:spacing w:val="-57"/>
        </w:rPr>
        <w:t xml:space="preserve"> </w:t>
      </w:r>
      <w:r>
        <w:t>тради</w:t>
      </w:r>
      <w:r>
        <w:t>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реальности, осознанию роли буддизма, православия, ислама, иудаизма, светской этики в</w:t>
      </w:r>
      <w:r>
        <w:rPr>
          <w:spacing w:val="1"/>
        </w:rPr>
        <w:t xml:space="preserve"> </w:t>
      </w:r>
      <w:r>
        <w:t xml:space="preserve">истории и культуре нашей страны. </w:t>
      </w:r>
      <w:proofErr w:type="gramStart"/>
      <w:r>
        <w:t>Коммуникативный подход к преподаванию 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требующей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выслушивать</w:t>
      </w:r>
      <w:r>
        <w:rPr>
          <w:spacing w:val="-4"/>
        </w:rPr>
        <w:t xml:space="preserve"> </w:t>
      </w:r>
      <w:r>
        <w:t>позицию</w:t>
      </w:r>
      <w:r>
        <w:rPr>
          <w:spacing w:val="-5"/>
        </w:rPr>
        <w:t xml:space="preserve"> </w:t>
      </w:r>
      <w:r>
        <w:t>партнёра</w:t>
      </w:r>
      <w:r>
        <w:rPr>
          <w:spacing w:val="-7"/>
        </w:rPr>
        <w:t xml:space="preserve"> </w:t>
      </w:r>
      <w:r>
        <w:t>по деятельности,</w:t>
      </w:r>
      <w:r>
        <w:rPr>
          <w:spacing w:val="-6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её,</w:t>
      </w:r>
      <w:r>
        <w:rPr>
          <w:spacing w:val="-57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</w:t>
      </w:r>
      <w:r>
        <w:t>ефлексии.</w:t>
      </w:r>
      <w:proofErr w:type="gramEnd"/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-57"/>
        </w:rPr>
        <w:t xml:space="preserve"> </w:t>
      </w:r>
      <w:r>
        <w:t>основывающийся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диалогичности,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 обучающихся, сотрудничества, обмена информацией, обсуждения разных</w:t>
      </w:r>
      <w:r>
        <w:rPr>
          <w:spacing w:val="-57"/>
        </w:rPr>
        <w:t xml:space="preserve"> </w:t>
      </w:r>
      <w:r>
        <w:t>точек зрения</w:t>
      </w:r>
      <w:r>
        <w:rPr>
          <w:spacing w:val="-4"/>
        </w:rPr>
        <w:t xml:space="preserve"> </w:t>
      </w:r>
      <w:r>
        <w:t>и т. п.</w:t>
      </w:r>
    </w:p>
    <w:p w:rsidR="00DD17CE" w:rsidRDefault="00C12252">
      <w:pPr>
        <w:pStyle w:val="a3"/>
        <w:spacing w:before="1" w:line="264" w:lineRule="auto"/>
        <w:ind w:right="106"/>
      </w:pPr>
      <w:r>
        <w:t>Предпосылками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психологические особенности детей, завершающих обучение в начальной школе: 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подчёркивают естественную открытость детей этого возраста, способность 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доброту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несправедливости, нанесение</w:t>
      </w:r>
      <w:r>
        <w:t xml:space="preserve"> обид и оскорблений. Всё это становится предпосылкой 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собственному поведению. Вместе с тем в процессе </w:t>
      </w:r>
      <w:proofErr w:type="gramStart"/>
      <w:r>
        <w:t>обу­чения</w:t>
      </w:r>
      <w:proofErr w:type="gramEnd"/>
      <w:r>
        <w:t xml:space="preserve"> необходимо учитывать, что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абстра</w:t>
      </w:r>
      <w:r>
        <w:t>ктные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сентенции,</w:t>
      </w:r>
      <w:r>
        <w:rPr>
          <w:spacing w:val="1"/>
        </w:rPr>
        <w:t xml:space="preserve"> </w:t>
      </w:r>
      <w:r>
        <w:t>нравственные поучения, поэтому особое внимание должно быть уделено эмоциональной</w:t>
      </w:r>
      <w:r>
        <w:rPr>
          <w:spacing w:val="1"/>
        </w:rPr>
        <w:t xml:space="preserve"> </w:t>
      </w:r>
      <w:r>
        <w:t>стороне</w:t>
      </w:r>
      <w:r>
        <w:rPr>
          <w:spacing w:val="-9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связанной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проявлением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нарушением</w:t>
      </w:r>
      <w:r>
        <w:rPr>
          <w:spacing w:val="-58"/>
        </w:rPr>
        <w:t xml:space="preserve"> </w:t>
      </w:r>
      <w:r>
        <w:t>нравственных, этических норм, обсуждение конкретных жизненных ситуаций, дающих</w:t>
      </w:r>
      <w:r>
        <w:rPr>
          <w:spacing w:val="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нравственно ценного поведения.</w:t>
      </w:r>
    </w:p>
    <w:p w:rsidR="00DD17CE" w:rsidRDefault="00C12252">
      <w:pPr>
        <w:pStyle w:val="a3"/>
        <w:spacing w:before="1" w:line="264" w:lineRule="auto"/>
        <w:ind w:right="109"/>
      </w:pPr>
      <w:r>
        <w:t>Целью ОРКСЭ является формирование у обучающегося мотивации к 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-11"/>
        </w:rPr>
        <w:t xml:space="preserve"> </w:t>
      </w:r>
      <w:r>
        <w:t>поведению,</w:t>
      </w:r>
      <w:r>
        <w:rPr>
          <w:spacing w:val="-6"/>
        </w:rPr>
        <w:t xml:space="preserve"> </w:t>
      </w:r>
      <w:r>
        <w:t>основанному</w:t>
      </w:r>
      <w:r>
        <w:rPr>
          <w:spacing w:val="-1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знании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уважении</w:t>
      </w:r>
      <w:r>
        <w:rPr>
          <w:spacing w:val="-5"/>
        </w:rPr>
        <w:t xml:space="preserve"> </w:t>
      </w:r>
      <w:r>
        <w:t>культур</w:t>
      </w:r>
      <w:r>
        <w:t>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религиозных</w:t>
      </w:r>
      <w:r>
        <w:rPr>
          <w:spacing w:val="-58"/>
        </w:rPr>
        <w:t xml:space="preserve"> </w:t>
      </w:r>
      <w:r>
        <w:t>традиций</w:t>
      </w:r>
      <w:r>
        <w:rPr>
          <w:spacing w:val="-9"/>
        </w:rPr>
        <w:t xml:space="preserve"> </w:t>
      </w:r>
      <w:r>
        <w:t>многонационального</w:t>
      </w:r>
      <w:r>
        <w:rPr>
          <w:spacing w:val="-10"/>
        </w:rPr>
        <w:t xml:space="preserve"> </w:t>
      </w:r>
      <w:r>
        <w:t>народа</w:t>
      </w:r>
      <w:r>
        <w:rPr>
          <w:spacing w:val="-10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диалогу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представителями</w:t>
      </w:r>
      <w:r>
        <w:rPr>
          <w:spacing w:val="-9"/>
        </w:rPr>
        <w:t xml:space="preserve"> </w:t>
      </w:r>
      <w:r>
        <w:t>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мировоззрений.</w:t>
      </w:r>
    </w:p>
    <w:p w:rsidR="00DD17CE" w:rsidRDefault="00C12252">
      <w:pPr>
        <w:pStyle w:val="a3"/>
        <w:ind w:left="810" w:firstLine="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являются:</w:t>
      </w:r>
    </w:p>
    <w:p w:rsidR="00DD17CE" w:rsidRDefault="00C12252">
      <w:pPr>
        <w:pStyle w:val="a5"/>
        <w:numPr>
          <w:ilvl w:val="0"/>
          <w:numId w:val="1"/>
        </w:numPr>
        <w:tabs>
          <w:tab w:val="left" w:pos="1518"/>
        </w:tabs>
        <w:spacing w:before="26" w:line="264" w:lineRule="auto"/>
        <w:ind w:right="110" w:firstLine="707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мусульманской,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буддийской,</w:t>
      </w:r>
      <w:r>
        <w:rPr>
          <w:spacing w:val="-9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8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8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DD17CE" w:rsidRDefault="00DD17CE">
      <w:pPr>
        <w:spacing w:line="264" w:lineRule="auto"/>
        <w:jc w:val="both"/>
        <w:rPr>
          <w:sz w:val="24"/>
        </w:rPr>
        <w:sectPr w:rsidR="00DD17C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D17CE" w:rsidRDefault="00C12252">
      <w:pPr>
        <w:pStyle w:val="a5"/>
        <w:numPr>
          <w:ilvl w:val="0"/>
          <w:numId w:val="1"/>
        </w:numPr>
        <w:tabs>
          <w:tab w:val="left" w:pos="1518"/>
        </w:tabs>
        <w:spacing w:before="88" w:line="264" w:lineRule="auto"/>
        <w:ind w:right="112" w:firstLine="707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личности, семьи, общества;</w:t>
      </w:r>
    </w:p>
    <w:p w:rsidR="00DD17CE" w:rsidRDefault="00C12252">
      <w:pPr>
        <w:pStyle w:val="a5"/>
        <w:numPr>
          <w:ilvl w:val="0"/>
          <w:numId w:val="1"/>
        </w:numPr>
        <w:tabs>
          <w:tab w:val="left" w:pos="1518"/>
        </w:tabs>
        <w:spacing w:line="264" w:lineRule="auto"/>
        <w:ind w:right="107" w:firstLine="707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мировоззренческих 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DD17CE" w:rsidRDefault="00C12252">
      <w:pPr>
        <w:pStyle w:val="a5"/>
        <w:numPr>
          <w:ilvl w:val="0"/>
          <w:numId w:val="1"/>
        </w:numPr>
        <w:tabs>
          <w:tab w:val="left" w:pos="1518"/>
        </w:tabs>
        <w:spacing w:line="264" w:lineRule="auto"/>
        <w:ind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полиэтничной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разномировоззренческой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многоконфессиональной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диалога. Основной методологический принцип реализации ОРКСЭ – культурологический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</w:t>
      </w:r>
      <w:r>
        <w:rPr>
          <w:sz w:val="24"/>
        </w:rPr>
        <w:t>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культуре традиционных религий народов России (православия, 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иудаизма),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 правах, свободах и обязанностях человека и гражданина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DD17CE" w:rsidRDefault="00C12252">
      <w:pPr>
        <w:pStyle w:val="a3"/>
        <w:spacing w:line="264" w:lineRule="auto"/>
        <w:ind w:right="117"/>
      </w:pPr>
      <w:r>
        <w:t>Учебный предмет «Основы религиозных культур и светской этики» изучается в 4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один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 объем</w:t>
      </w:r>
      <w:r>
        <w:rPr>
          <w:spacing w:val="-1"/>
        </w:rPr>
        <w:t xml:space="preserve"> </w:t>
      </w:r>
      <w:r>
        <w:t>составляет 34</w:t>
      </w:r>
      <w:r>
        <w:rPr>
          <w:spacing w:val="-1"/>
        </w:rPr>
        <w:t xml:space="preserve"> </w:t>
      </w:r>
      <w:r>
        <w:t>часа.</w:t>
      </w:r>
    </w:p>
    <w:sectPr w:rsidR="00DD17CE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445"/>
    <w:multiLevelType w:val="hybridMultilevel"/>
    <w:tmpl w:val="DAE29CE6"/>
    <w:lvl w:ilvl="0" w:tplc="C2B6734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B27D7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3C6E97C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35347EC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1FEE733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5296A69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55389E0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9BEE883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E9923EC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17CE"/>
    <w:rsid w:val="00C12252"/>
    <w:rsid w:val="00D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276" w:right="157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right="103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276" w:right="157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right="103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2023-09-18T10:59:00Z</dcterms:created>
  <dcterms:modified xsi:type="dcterms:W3CDTF">2023-09-18T11:15:00Z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